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3C8CCF90" w:rsidR="0051682E" w:rsidRPr="00AD13AE" w:rsidRDefault="00AD13AE" w:rsidP="00AD13AE">
      <w:pPr>
        <w:spacing w:after="120"/>
        <w:rPr>
          <w:rFonts w:cs="Times New Roman"/>
        </w:rPr>
      </w:pPr>
      <w:r>
        <w:rPr>
          <w:rFonts w:cs="Arial"/>
          <w:b/>
        </w:rPr>
        <w:t xml:space="preserve">Title and </w:t>
      </w:r>
      <w:r w:rsidRPr="00AD13AE">
        <w:rPr>
          <w:rFonts w:cs="Arial"/>
          <w:b/>
        </w:rPr>
        <w:t xml:space="preserve">Focus </w:t>
      </w:r>
      <w:r w:rsidR="0051682E" w:rsidRPr="00AD13AE">
        <w:rPr>
          <w:rFonts w:cs="Times New Roman"/>
          <w:b/>
        </w:rPr>
        <w:t>of Activity</w:t>
      </w:r>
      <w:r w:rsidR="0051682E" w:rsidRPr="00AD13AE">
        <w:rPr>
          <w:rFonts w:cs="Times New Roman"/>
        </w:rPr>
        <w:t>:</w:t>
      </w:r>
      <w:r w:rsidR="000B0734" w:rsidRPr="00AD13AE">
        <w:rPr>
          <w:rFonts w:cs="Times New Roman"/>
        </w:rPr>
        <w:t xml:space="preserve"> </w:t>
      </w:r>
      <w:r w:rsidR="007F403A" w:rsidRPr="00AD13AE">
        <w:rPr>
          <w:rFonts w:cs="Times New Roman"/>
        </w:rPr>
        <w:t xml:space="preserve"> </w:t>
      </w:r>
      <w:r w:rsidR="00B82A73">
        <w:rPr>
          <w:rFonts w:cs="Times New Roman"/>
        </w:rPr>
        <w:tab/>
      </w:r>
      <w:r w:rsidR="007F403A" w:rsidRPr="00B82A73">
        <w:rPr>
          <w:rFonts w:cs="Times New Roman"/>
          <w:u w:val="single"/>
        </w:rPr>
        <w:t>Wheelchair Letter of Medical Necessity Triple Jump Assignment</w:t>
      </w:r>
      <w:r>
        <w:rPr>
          <w:rFonts w:cs="Times New Roman"/>
        </w:rPr>
        <w:t xml:space="preserve"> </w:t>
      </w:r>
      <w:r w:rsidRPr="00B82A73">
        <w:rPr>
          <w:rFonts w:cs="Times New Roman"/>
          <w:i/>
        </w:rPr>
        <w:t>Examination; Management of Care Delivery</w:t>
      </w:r>
    </w:p>
    <w:p w14:paraId="2C84CC39" w14:textId="77777777" w:rsidR="0051682E" w:rsidRPr="00AD13AE" w:rsidRDefault="0051682E" w:rsidP="00AD13AE">
      <w:pPr>
        <w:pStyle w:val="ListParagraph"/>
        <w:spacing w:after="120"/>
        <w:ind w:left="360"/>
        <w:rPr>
          <w:rFonts w:cs="Times New Roman"/>
        </w:rPr>
      </w:pPr>
    </w:p>
    <w:p w14:paraId="7F328D98" w14:textId="411A25E1" w:rsidR="0051682E" w:rsidRDefault="00AD13AE" w:rsidP="00AD13AE">
      <w:pPr>
        <w:spacing w:after="120"/>
        <w:rPr>
          <w:rFonts w:cs="Times New Roman"/>
        </w:rPr>
      </w:pPr>
      <w:r w:rsidRPr="00B82A73">
        <w:rPr>
          <w:rFonts w:cs="Times New Roman"/>
          <w:b/>
        </w:rPr>
        <w:t>Contributor</w:t>
      </w:r>
      <w:r w:rsidR="0051682E" w:rsidRPr="00B82A73">
        <w:rPr>
          <w:rFonts w:cs="Times New Roman"/>
          <w:b/>
        </w:rPr>
        <w:t>(s):</w:t>
      </w:r>
      <w:r w:rsidR="000B0734" w:rsidRPr="00B82A73">
        <w:rPr>
          <w:rFonts w:cs="Times New Roman"/>
          <w:b/>
        </w:rPr>
        <w:t xml:space="preserve"> </w:t>
      </w:r>
      <w:r>
        <w:rPr>
          <w:rFonts w:cs="Times New Roman"/>
        </w:rPr>
        <w:tab/>
      </w:r>
      <w:r w:rsidR="007F403A" w:rsidRPr="00AD13AE">
        <w:rPr>
          <w:rFonts w:cs="Times New Roman"/>
        </w:rPr>
        <w:t>Rebecca Martin, PT, DPT, NCS</w:t>
      </w:r>
      <w:r w:rsidR="004020E6" w:rsidRPr="00AD13AE">
        <w:rPr>
          <w:rFonts w:cs="Times New Roman"/>
        </w:rPr>
        <w:t xml:space="preserve">  </w:t>
      </w:r>
      <w:r w:rsidR="004020E6" w:rsidRPr="00AD13AE">
        <w:rPr>
          <w:rFonts w:cs="Times New Roman"/>
        </w:rPr>
        <w:tab/>
      </w:r>
      <w:r w:rsidR="004020E6" w:rsidRPr="00AD13AE">
        <w:rPr>
          <w:rFonts w:cs="Times New Roman"/>
        </w:rPr>
        <w:tab/>
        <w:t xml:space="preserve"> </w:t>
      </w:r>
      <w:hyperlink r:id="rId8" w:history="1">
        <w:r w:rsidRPr="009F6299">
          <w:rPr>
            <w:rStyle w:val="Hyperlink"/>
            <w:rFonts w:cs="Times New Roman"/>
          </w:rPr>
          <w:t>rmartin@clarkson.edu</w:t>
        </w:r>
      </w:hyperlink>
      <w:r>
        <w:rPr>
          <w:rFonts w:cs="Times New Roman"/>
        </w:rPr>
        <w:t xml:space="preserve">                                               </w:t>
      </w:r>
      <w:r w:rsidR="007F403A" w:rsidRPr="00AD13AE">
        <w:rPr>
          <w:rFonts w:cs="Times New Roman"/>
        </w:rPr>
        <w:t>Clarkson University, Department of Physical Therapy</w:t>
      </w:r>
    </w:p>
    <w:p w14:paraId="232C01E8" w14:textId="77777777" w:rsidR="00AD13AE" w:rsidRPr="00B82A73" w:rsidRDefault="00AD13AE" w:rsidP="00AD13AE">
      <w:pPr>
        <w:spacing w:after="120"/>
        <w:rPr>
          <w:rFonts w:cs="Times New Roman"/>
          <w:b/>
        </w:rPr>
      </w:pPr>
    </w:p>
    <w:p w14:paraId="31883C90" w14:textId="6647BC2B" w:rsidR="0051682E" w:rsidRDefault="00AD13AE" w:rsidP="00AD13AE">
      <w:pPr>
        <w:spacing w:after="120"/>
        <w:rPr>
          <w:rFonts w:cs="Times New Roman"/>
        </w:rPr>
      </w:pPr>
      <w:r w:rsidRPr="00B82A73">
        <w:rPr>
          <w:rFonts w:cs="Times New Roman"/>
          <w:b/>
        </w:rPr>
        <w:t xml:space="preserve">Course Information:                                                                                                                                                        </w:t>
      </w:r>
      <w:r w:rsidR="007F403A" w:rsidRPr="00AD13AE">
        <w:rPr>
          <w:rFonts w:cs="Times New Roman"/>
        </w:rPr>
        <w:t>Neuromuscular Physical Therapy</w:t>
      </w:r>
      <w:r>
        <w:rPr>
          <w:rFonts w:cs="Times New Roman"/>
        </w:rPr>
        <w:t xml:space="preserve">; </w:t>
      </w:r>
      <w:r w:rsidR="004020E6" w:rsidRPr="00AD13AE">
        <w:rPr>
          <w:rFonts w:cs="Times New Roman"/>
        </w:rPr>
        <w:t>10</w:t>
      </w:r>
      <w:r>
        <w:rPr>
          <w:rFonts w:cs="Times New Roman"/>
        </w:rPr>
        <w:t xml:space="preserve"> credits (i</w:t>
      </w:r>
      <w:r w:rsidR="007F403A" w:rsidRPr="00AD13AE">
        <w:rPr>
          <w:rFonts w:cs="Times New Roman"/>
        </w:rPr>
        <w:t xml:space="preserve">n our problem based learning format, this course </w:t>
      </w:r>
      <w:r>
        <w:rPr>
          <w:rFonts w:cs="Times New Roman"/>
        </w:rPr>
        <w:t>combines</w:t>
      </w:r>
      <w:r w:rsidR="007F403A" w:rsidRPr="00AD13AE">
        <w:rPr>
          <w:rFonts w:cs="Times New Roman"/>
        </w:rPr>
        <w:t xml:space="preserve"> neuroanatomy</w:t>
      </w:r>
      <w:r w:rsidR="004020E6" w:rsidRPr="00AD13AE">
        <w:rPr>
          <w:rFonts w:cs="Times New Roman"/>
        </w:rPr>
        <w:t xml:space="preserve"> lab</w:t>
      </w:r>
      <w:r>
        <w:rPr>
          <w:rFonts w:cs="Times New Roman"/>
        </w:rPr>
        <w:t>, neuromuscular-</w:t>
      </w:r>
      <w:r w:rsidR="007F403A" w:rsidRPr="00AD13AE">
        <w:rPr>
          <w:rFonts w:cs="Times New Roman"/>
        </w:rPr>
        <w:t xml:space="preserve">related clinical lab, small group tutorials </w:t>
      </w:r>
      <w:r>
        <w:rPr>
          <w:rFonts w:cs="Times New Roman"/>
        </w:rPr>
        <w:t>on</w:t>
      </w:r>
      <w:r w:rsidR="007F403A" w:rsidRPr="00AD13AE">
        <w:rPr>
          <w:rFonts w:cs="Times New Roman"/>
        </w:rPr>
        <w:t xml:space="preserve"> neuromuscular coursework, and inquiry seminars that are </w:t>
      </w:r>
      <w:r w:rsidR="004020E6" w:rsidRPr="00AD13AE">
        <w:rPr>
          <w:rFonts w:cs="Times New Roman"/>
        </w:rPr>
        <w:t>discussion formatted</w:t>
      </w:r>
      <w:r w:rsidR="007F403A" w:rsidRPr="00AD13AE">
        <w:rPr>
          <w:rFonts w:cs="Times New Roman"/>
        </w:rPr>
        <w:t xml:space="preserve"> “lectures.” This activity requires direct application of information learned in cl</w:t>
      </w:r>
      <w:r>
        <w:rPr>
          <w:rFonts w:cs="Times New Roman"/>
        </w:rPr>
        <w:t xml:space="preserve">inical lab and inquiry seminar.); </w:t>
      </w:r>
      <w:r w:rsidR="00F70100" w:rsidRPr="00AD13AE">
        <w:rPr>
          <w:rFonts w:cs="Times New Roman"/>
        </w:rPr>
        <w:t xml:space="preserve">Year 2 fall and winter semesters.  </w:t>
      </w:r>
    </w:p>
    <w:p w14:paraId="58A0B0CA" w14:textId="77777777" w:rsidR="00AD13AE" w:rsidRDefault="00AD13AE" w:rsidP="00AD13AE">
      <w:pPr>
        <w:spacing w:after="120"/>
        <w:rPr>
          <w:rFonts w:cs="Times New Roman"/>
        </w:rPr>
      </w:pPr>
    </w:p>
    <w:p w14:paraId="54E3C3E9" w14:textId="4D50A5B6" w:rsidR="00B82A73" w:rsidRPr="00AD13AE" w:rsidRDefault="00AD13AE" w:rsidP="00B82A73">
      <w:pPr>
        <w:spacing w:after="120"/>
        <w:rPr>
          <w:rFonts w:cs="Times New Roman"/>
        </w:rPr>
      </w:pPr>
      <w:r w:rsidRPr="00B82A73">
        <w:rPr>
          <w:rFonts w:cs="Times New Roman"/>
          <w:b/>
        </w:rPr>
        <w:t>Learning Activity Description</w:t>
      </w:r>
      <w:r>
        <w:rPr>
          <w:rFonts w:cs="Times New Roman"/>
        </w:rPr>
        <w:t>:</w:t>
      </w:r>
      <w:r w:rsidRPr="00AD13AE">
        <w:rPr>
          <w:rFonts w:cs="Times New Roman"/>
        </w:rPr>
        <w:t xml:space="preserve"> </w:t>
      </w:r>
      <w:r>
        <w:rPr>
          <w:rFonts w:cs="Times New Roman"/>
        </w:rPr>
        <w:t xml:space="preserve">                                                                                                                  </w:t>
      </w:r>
      <w:r w:rsidR="00B82A73">
        <w:rPr>
          <w:rFonts w:cs="Times New Roman"/>
        </w:rPr>
        <w:t xml:space="preserve">                            </w:t>
      </w:r>
      <w:r w:rsidR="00B82A73" w:rsidRPr="00AD13AE">
        <w:rPr>
          <w:rFonts w:cs="Times New Roman"/>
        </w:rPr>
        <w:t>This is a triple-jump or 3 phase assignment and is completed over a 2 week time period.</w:t>
      </w:r>
    </w:p>
    <w:p w14:paraId="5E9327C0" w14:textId="77777777" w:rsidR="00B82A73" w:rsidRPr="00AD13AE" w:rsidRDefault="00B82A73" w:rsidP="00B82A73">
      <w:pPr>
        <w:pStyle w:val="ListParagraph"/>
        <w:spacing w:after="120"/>
        <w:ind w:left="0"/>
        <w:rPr>
          <w:rFonts w:cs="Times New Roman"/>
        </w:rPr>
      </w:pPr>
      <w:r w:rsidRPr="00AD13AE">
        <w:rPr>
          <w:rFonts w:cs="Times New Roman"/>
        </w:rPr>
        <w:t xml:space="preserve">During phase I, students work in small groups and are provided with a prompt (e.g. </w:t>
      </w:r>
      <w:proofErr w:type="gramStart"/>
      <w:r w:rsidRPr="00AD13AE">
        <w:rPr>
          <w:rFonts w:cs="Times New Roman"/>
        </w:rPr>
        <w:t>You</w:t>
      </w:r>
      <w:proofErr w:type="gramEnd"/>
      <w:r w:rsidRPr="00AD13AE">
        <w:rPr>
          <w:rFonts w:cs="Times New Roman"/>
        </w:rPr>
        <w:t xml:space="preserve"> receive a script for John Smith D.O.B. 9/26/81 for “wheelchair evaluation” with a diagnosis of “T6 ASIA A SCI.”) Based on this patient information, the students formulate a specific plan for the interview, listing out the order of questions as they would ask this patient. One student from the group turns in their planned interview. A faculty member provides the students with written responses that could have been reasonably attained from their interview within the given time frame (e.g. 15 minutes). These responses are provided to the students within 24 hours of the deadline for interview question submission.  </w:t>
      </w:r>
    </w:p>
    <w:p w14:paraId="4E68D96D" w14:textId="77777777" w:rsidR="00B82A73" w:rsidRPr="00AD13AE" w:rsidRDefault="00B82A73" w:rsidP="00B82A73">
      <w:pPr>
        <w:pStyle w:val="ListParagraph"/>
        <w:spacing w:after="120"/>
        <w:ind w:left="0"/>
        <w:rPr>
          <w:rFonts w:cs="Times New Roman"/>
        </w:rPr>
      </w:pPr>
    </w:p>
    <w:p w14:paraId="2769FAEC" w14:textId="77777777" w:rsidR="00B82A73" w:rsidRPr="00AD13AE" w:rsidRDefault="00B82A73" w:rsidP="00B82A73">
      <w:pPr>
        <w:pStyle w:val="ListParagraph"/>
        <w:spacing w:after="120"/>
        <w:ind w:left="0"/>
        <w:rPr>
          <w:rFonts w:cs="Times New Roman"/>
        </w:rPr>
      </w:pPr>
      <w:r w:rsidRPr="00AD13AE">
        <w:rPr>
          <w:rFonts w:cs="Times New Roman"/>
        </w:rPr>
        <w:t>During phase II, the students use these results to formulate a plan for the physical examination portion of the patient assessment. One student turns in their planned tests and measures. A faculty member provides students with written results of the tests and measures that could have been reasonably completed within the given timeframe (e.g. 45 minutes). These results are provided within 24 hours of the deadline for submission of the examination plans.</w:t>
      </w:r>
    </w:p>
    <w:p w14:paraId="27CBFEC9" w14:textId="77777777" w:rsidR="00B82A73" w:rsidRPr="00AD13AE" w:rsidRDefault="00B82A73" w:rsidP="00B82A73">
      <w:pPr>
        <w:pStyle w:val="ListParagraph"/>
        <w:spacing w:after="120"/>
        <w:ind w:left="0"/>
        <w:rPr>
          <w:rFonts w:cs="Times New Roman"/>
        </w:rPr>
      </w:pPr>
    </w:p>
    <w:p w14:paraId="57FA30B2" w14:textId="77777777" w:rsidR="00B82A73" w:rsidRPr="00AD13AE" w:rsidRDefault="00B82A73" w:rsidP="00B82A73">
      <w:pPr>
        <w:pStyle w:val="ListParagraph"/>
        <w:spacing w:after="120"/>
        <w:ind w:left="0"/>
        <w:rPr>
          <w:rFonts w:cs="Times New Roman"/>
        </w:rPr>
      </w:pPr>
      <w:r w:rsidRPr="00AD13AE">
        <w:rPr>
          <w:rFonts w:cs="Times New Roman"/>
        </w:rPr>
        <w:t xml:space="preserve">Phase III is completed individually and consists of the student utilizing the information gleaned from the interview and physical examination portions of the assignment to evaluate the patient and select an appropriate wheelchair and its componentry.  Students then utilize a sample letter of medical necessity and any available online resources to create a patient specific letter of medical necessity for the wheelchair and its componentry.  </w:t>
      </w:r>
    </w:p>
    <w:p w14:paraId="342B080A" w14:textId="77777777" w:rsidR="00B82A73" w:rsidRPr="00AD13AE" w:rsidRDefault="00B82A73" w:rsidP="00B82A73">
      <w:pPr>
        <w:pStyle w:val="ListParagraph"/>
        <w:spacing w:after="120"/>
        <w:ind w:left="0"/>
        <w:rPr>
          <w:rFonts w:cs="Times New Roman"/>
        </w:rPr>
      </w:pPr>
    </w:p>
    <w:p w14:paraId="71E02645" w14:textId="1DDE0AF8" w:rsidR="00B82A73" w:rsidRPr="00AD13AE" w:rsidRDefault="00B82A73" w:rsidP="00B82A73">
      <w:pPr>
        <w:pStyle w:val="ListParagraph"/>
        <w:spacing w:after="120"/>
        <w:ind w:left="0"/>
        <w:rPr>
          <w:rFonts w:cs="Times New Roman"/>
        </w:rPr>
      </w:pPr>
      <w:r w:rsidRPr="00AD13AE">
        <w:rPr>
          <w:rFonts w:cs="Times New Roman"/>
        </w:rPr>
        <w:t>“Red flags” are built into each case that are considered key points the students must address (e.g. inability to complete independent pressure relief requires tilt in space feature or a very active child would need increased camber). See the student direct</w:t>
      </w:r>
      <w:r>
        <w:rPr>
          <w:rFonts w:cs="Times New Roman"/>
        </w:rPr>
        <w:t>ions in Appendix A</w:t>
      </w:r>
      <w:r w:rsidRPr="00AD13AE">
        <w:rPr>
          <w:rFonts w:cs="Times New Roman"/>
        </w:rPr>
        <w:t>.</w:t>
      </w:r>
    </w:p>
    <w:p w14:paraId="3F291F93" w14:textId="77777777" w:rsidR="00B82A73" w:rsidRPr="00AD13AE" w:rsidRDefault="00B82A73" w:rsidP="00B82A73">
      <w:pPr>
        <w:pStyle w:val="ListParagraph"/>
        <w:spacing w:after="120"/>
        <w:ind w:left="0"/>
        <w:rPr>
          <w:rFonts w:cs="Times New Roman"/>
        </w:rPr>
      </w:pPr>
    </w:p>
    <w:p w14:paraId="27AD23A5" w14:textId="77777777" w:rsidR="00B82A73" w:rsidRPr="00AD13AE" w:rsidRDefault="00B82A73" w:rsidP="00B82A73">
      <w:pPr>
        <w:pStyle w:val="ListParagraph"/>
        <w:spacing w:after="120"/>
        <w:ind w:left="0"/>
        <w:rPr>
          <w:rFonts w:cs="Times New Roman"/>
        </w:rPr>
      </w:pPr>
      <w:bookmarkStart w:id="0" w:name="_GoBack"/>
      <w:bookmarkEnd w:id="0"/>
    </w:p>
    <w:p w14:paraId="52882984" w14:textId="77777777" w:rsidR="0051682E" w:rsidRPr="00AD13AE" w:rsidRDefault="0051682E" w:rsidP="00AD13AE">
      <w:pPr>
        <w:pStyle w:val="ListParagraph"/>
        <w:spacing w:after="120"/>
        <w:ind w:left="360"/>
        <w:rPr>
          <w:rFonts w:cs="Times New Roman"/>
        </w:rPr>
      </w:pPr>
    </w:p>
    <w:p w14:paraId="2B51E34E" w14:textId="55CA9B63" w:rsidR="000B0734" w:rsidRPr="00B82A73" w:rsidRDefault="0051682E" w:rsidP="00B82A73">
      <w:pPr>
        <w:spacing w:after="120"/>
        <w:rPr>
          <w:rFonts w:cs="Times New Roman"/>
        </w:rPr>
      </w:pPr>
      <w:r w:rsidRPr="00B82A73">
        <w:rPr>
          <w:rFonts w:cs="Times New Roman"/>
          <w:u w:val="single"/>
        </w:rPr>
        <w:t xml:space="preserve">Time for student </w:t>
      </w:r>
      <w:r w:rsidR="000B0734" w:rsidRPr="00B82A73">
        <w:rPr>
          <w:rFonts w:cs="Times New Roman"/>
          <w:u w:val="single"/>
        </w:rPr>
        <w:t>to complete the activity</w:t>
      </w:r>
      <w:r w:rsidR="00F4284B" w:rsidRPr="00B82A73">
        <w:rPr>
          <w:rFonts w:cs="Times New Roman"/>
          <w:u w:val="single"/>
        </w:rPr>
        <w:t>:</w:t>
      </w:r>
      <w:r w:rsidR="000B0734" w:rsidRPr="00B82A73">
        <w:rPr>
          <w:rFonts w:cs="Times New Roman"/>
          <w:u w:val="single"/>
        </w:rPr>
        <w:t xml:space="preserve"> </w:t>
      </w:r>
      <w:r w:rsidR="00B82A73" w:rsidRPr="00B82A73">
        <w:rPr>
          <w:rFonts w:cs="Times New Roman"/>
          <w:u w:val="single"/>
        </w:rPr>
        <w:t xml:space="preserve">                                                                                                                                       </w:t>
      </w:r>
      <w:r w:rsidR="00B82A73">
        <w:rPr>
          <w:rFonts w:cs="Times New Roman"/>
        </w:rPr>
        <w:t>1</w:t>
      </w:r>
      <w:proofErr w:type="gramStart"/>
      <w:r w:rsidR="00B82A73">
        <w:rPr>
          <w:rFonts w:cs="Times New Roman"/>
        </w:rPr>
        <w:t xml:space="preserve">.  </w:t>
      </w:r>
      <w:r w:rsidR="000B0734" w:rsidRPr="00B82A73">
        <w:rPr>
          <w:rFonts w:cs="Times New Roman"/>
        </w:rPr>
        <w:t>preparation</w:t>
      </w:r>
      <w:proofErr w:type="gramEnd"/>
      <w:r w:rsidR="000B0734" w:rsidRPr="00B82A73">
        <w:rPr>
          <w:rFonts w:cs="Times New Roman"/>
        </w:rPr>
        <w:t xml:space="preserve"> for activity</w:t>
      </w:r>
      <w:r w:rsidR="00AA6A79" w:rsidRPr="00B82A73">
        <w:rPr>
          <w:rFonts w:cs="Times New Roman"/>
        </w:rPr>
        <w:t xml:space="preserve"> </w:t>
      </w:r>
      <w:r w:rsidR="001559E2" w:rsidRPr="00B82A73">
        <w:rPr>
          <w:rFonts w:cs="Times New Roman"/>
        </w:rPr>
        <w:t>outside of/</w:t>
      </w:r>
      <w:r w:rsidR="00AA6A79" w:rsidRPr="00B82A73">
        <w:rPr>
          <w:rFonts w:cs="Times New Roman"/>
        </w:rPr>
        <w:t>before class</w:t>
      </w:r>
      <w:r w:rsidR="000B0734" w:rsidRPr="00B82A73">
        <w:rPr>
          <w:rFonts w:cs="Times New Roman"/>
        </w:rPr>
        <w:t xml:space="preserve">: </w:t>
      </w:r>
      <w:r w:rsidR="001F603C" w:rsidRPr="00B82A73">
        <w:rPr>
          <w:rFonts w:cs="Times New Roman"/>
        </w:rPr>
        <w:t>Approximately 5 hours</w:t>
      </w:r>
      <w:r w:rsidR="00B82A73">
        <w:rPr>
          <w:rFonts w:cs="Times New Roman"/>
        </w:rPr>
        <w:t xml:space="preserve">                                                                                          2.  </w:t>
      </w:r>
      <w:proofErr w:type="gramStart"/>
      <w:r w:rsidR="000B0734" w:rsidRPr="00B82A73">
        <w:rPr>
          <w:rFonts w:cs="Times New Roman"/>
        </w:rPr>
        <w:t>class</w:t>
      </w:r>
      <w:proofErr w:type="gramEnd"/>
      <w:r w:rsidR="000B0734" w:rsidRPr="00B82A73">
        <w:rPr>
          <w:rFonts w:cs="Times New Roman"/>
        </w:rPr>
        <w:t xml:space="preserve"> time completion of the activity: </w:t>
      </w:r>
      <w:r w:rsidR="007F403A" w:rsidRPr="00B82A73">
        <w:rPr>
          <w:rFonts w:cs="Times New Roman"/>
        </w:rPr>
        <w:t>None, students complete this activity following an associated 2 hour clinical lab and 1 hour inquiry seminar (</w:t>
      </w:r>
      <w:r w:rsidR="001F603C" w:rsidRPr="00B82A73">
        <w:rPr>
          <w:rFonts w:cs="Times New Roman"/>
        </w:rPr>
        <w:t>discussion formatted</w:t>
      </w:r>
      <w:r w:rsidR="007F403A" w:rsidRPr="00B82A73">
        <w:rPr>
          <w:rFonts w:cs="Times New Roman"/>
        </w:rPr>
        <w:t xml:space="preserve"> </w:t>
      </w:r>
      <w:r w:rsidR="001F603C" w:rsidRPr="00B82A73">
        <w:rPr>
          <w:rFonts w:cs="Times New Roman"/>
        </w:rPr>
        <w:t>“</w:t>
      </w:r>
      <w:r w:rsidR="007F403A" w:rsidRPr="00B82A73">
        <w:rPr>
          <w:rFonts w:cs="Times New Roman"/>
        </w:rPr>
        <w:t>lecture</w:t>
      </w:r>
      <w:r w:rsidR="001F603C" w:rsidRPr="00B82A73">
        <w:rPr>
          <w:rFonts w:cs="Times New Roman"/>
        </w:rPr>
        <w:t>”</w:t>
      </w:r>
      <w:r w:rsidR="007F403A" w:rsidRPr="00B82A73">
        <w:rPr>
          <w:rFonts w:cs="Times New Roman"/>
        </w:rPr>
        <w:t>)</w:t>
      </w:r>
      <w:r w:rsidR="004020E6" w:rsidRPr="00B82A73">
        <w:rPr>
          <w:rFonts w:cs="Times New Roman"/>
        </w:rPr>
        <w:t>.</w:t>
      </w:r>
    </w:p>
    <w:p w14:paraId="1E1D26C9" w14:textId="77777777" w:rsidR="007D1606" w:rsidRPr="00B82A73" w:rsidRDefault="007D1606" w:rsidP="00B82A73">
      <w:pPr>
        <w:spacing w:after="120"/>
        <w:rPr>
          <w:rFonts w:cs="Times New Roman"/>
        </w:rPr>
      </w:pPr>
    </w:p>
    <w:p w14:paraId="6CA3EDA7" w14:textId="5DE39637" w:rsidR="00DB7430" w:rsidRPr="00B82A73" w:rsidRDefault="0051682E" w:rsidP="00B82A73">
      <w:pPr>
        <w:spacing w:after="120"/>
        <w:rPr>
          <w:rFonts w:cs="Times New Roman"/>
        </w:rPr>
      </w:pPr>
      <w:r w:rsidRPr="00B82A73">
        <w:rPr>
          <w:rFonts w:cs="Times New Roman"/>
          <w:u w:val="single"/>
        </w:rPr>
        <w:t>Readings/other preparatory materials</w:t>
      </w:r>
      <w:r w:rsidR="000B0734" w:rsidRPr="00B82A73">
        <w:rPr>
          <w:rFonts w:cs="Times New Roman"/>
          <w:u w:val="single"/>
        </w:rPr>
        <w:t>:</w:t>
      </w:r>
      <w:r w:rsidR="000B0734" w:rsidRPr="00B82A73">
        <w:rPr>
          <w:rFonts w:cs="Times New Roman"/>
        </w:rPr>
        <w:t xml:space="preserve"> </w:t>
      </w:r>
      <w:r w:rsidR="00B82A73">
        <w:rPr>
          <w:rFonts w:cs="Times New Roman"/>
        </w:rPr>
        <w:t xml:space="preserve">                                                                                                                                                           </w:t>
      </w:r>
      <w:r w:rsidR="00E2295A" w:rsidRPr="00B82A73">
        <w:rPr>
          <w:rFonts w:cs="Times New Roman"/>
        </w:rPr>
        <w:t>Prior to completing this assignment, students are introduced to wheelchair components and wheelchair prescription for individuals with</w:t>
      </w:r>
      <w:r w:rsidR="009E6590" w:rsidRPr="00B82A73">
        <w:rPr>
          <w:rFonts w:cs="Times New Roman"/>
        </w:rPr>
        <w:t xml:space="preserve"> spinal cord injury.  During a</w:t>
      </w:r>
      <w:r w:rsidR="00E2295A" w:rsidRPr="00B82A73">
        <w:rPr>
          <w:rFonts w:cs="Times New Roman"/>
        </w:rPr>
        <w:t xml:space="preserve"> 1 hour inquiry seminar, the students speak with a local wheelchair company representative about differe</w:t>
      </w:r>
      <w:r w:rsidR="004020E6" w:rsidRPr="00B82A73">
        <w:rPr>
          <w:rFonts w:cs="Times New Roman"/>
        </w:rPr>
        <w:t>nt wheelchair components and learn different ways that</w:t>
      </w:r>
      <w:r w:rsidR="00E2295A" w:rsidRPr="00B82A73">
        <w:rPr>
          <w:rFonts w:cs="Times New Roman"/>
        </w:rPr>
        <w:t xml:space="preserve"> wheelchairs can be modified and individualized. </w:t>
      </w:r>
      <w:r w:rsidR="001F603C" w:rsidRPr="00B82A73">
        <w:rPr>
          <w:rFonts w:cs="Times New Roman"/>
        </w:rPr>
        <w:t xml:space="preserve">During the 2 hour clinical lab, students </w:t>
      </w:r>
      <w:r w:rsidR="004020E6" w:rsidRPr="00B82A73">
        <w:rPr>
          <w:rFonts w:cs="Times New Roman"/>
        </w:rPr>
        <w:t>separate</w:t>
      </w:r>
      <w:r w:rsidR="001F603C" w:rsidRPr="00B82A73">
        <w:rPr>
          <w:rFonts w:cs="Times New Roman"/>
        </w:rPr>
        <w:t xml:space="preserve"> into groups of 3-4 </w:t>
      </w:r>
      <w:r w:rsidR="004020E6" w:rsidRPr="00B82A73">
        <w:rPr>
          <w:rFonts w:cs="Times New Roman"/>
        </w:rPr>
        <w:t xml:space="preserve">students </w:t>
      </w:r>
      <w:r w:rsidR="001F603C" w:rsidRPr="00B82A73">
        <w:rPr>
          <w:rFonts w:cs="Times New Roman"/>
        </w:rPr>
        <w:t xml:space="preserve">and </w:t>
      </w:r>
      <w:r w:rsidR="004020E6" w:rsidRPr="00B82A73">
        <w:rPr>
          <w:rFonts w:cs="Times New Roman"/>
        </w:rPr>
        <w:t xml:space="preserve">are </w:t>
      </w:r>
      <w:r w:rsidR="001F603C" w:rsidRPr="00B82A73">
        <w:rPr>
          <w:rFonts w:cs="Times New Roman"/>
        </w:rPr>
        <w:t xml:space="preserve">provided with a </w:t>
      </w:r>
      <w:r w:rsidR="004020E6" w:rsidRPr="00B82A73">
        <w:rPr>
          <w:rFonts w:cs="Times New Roman"/>
        </w:rPr>
        <w:t>customized wheelchair.  Under faculty guidance, the students</w:t>
      </w:r>
      <w:r w:rsidR="001F603C" w:rsidRPr="00B82A73">
        <w:rPr>
          <w:rFonts w:cs="Times New Roman"/>
        </w:rPr>
        <w:t xml:space="preserve"> </w:t>
      </w:r>
      <w:r w:rsidR="009E6590" w:rsidRPr="00B82A73">
        <w:rPr>
          <w:rFonts w:cs="Times New Roman"/>
        </w:rPr>
        <w:t xml:space="preserve">examine the </w:t>
      </w:r>
      <w:r w:rsidR="00F70100" w:rsidRPr="00B82A73">
        <w:rPr>
          <w:rFonts w:cs="Times New Roman"/>
        </w:rPr>
        <w:t>wheel</w:t>
      </w:r>
      <w:r w:rsidR="009E6590" w:rsidRPr="00B82A73">
        <w:rPr>
          <w:rFonts w:cs="Times New Roman"/>
        </w:rPr>
        <w:t>chair, learn how to adjust comp</w:t>
      </w:r>
      <w:r w:rsidR="004020E6" w:rsidRPr="00B82A73">
        <w:rPr>
          <w:rFonts w:cs="Times New Roman"/>
        </w:rPr>
        <w:t xml:space="preserve">onents of the </w:t>
      </w:r>
      <w:r w:rsidR="00F70100" w:rsidRPr="00B82A73">
        <w:rPr>
          <w:rFonts w:cs="Times New Roman"/>
        </w:rPr>
        <w:t>wheel</w:t>
      </w:r>
      <w:r w:rsidR="004020E6" w:rsidRPr="00B82A73">
        <w:rPr>
          <w:rFonts w:cs="Times New Roman"/>
        </w:rPr>
        <w:t>chair, and then</w:t>
      </w:r>
      <w:r w:rsidR="009E6590" w:rsidRPr="00B82A73">
        <w:rPr>
          <w:rFonts w:cs="Times New Roman"/>
        </w:rPr>
        <w:t xml:space="preserve"> determine </w:t>
      </w:r>
      <w:r w:rsidR="00F70100" w:rsidRPr="00B82A73">
        <w:rPr>
          <w:rFonts w:cs="Times New Roman"/>
        </w:rPr>
        <w:t xml:space="preserve">the likely characteristics of a user for </w:t>
      </w:r>
      <w:r w:rsidR="004020E6" w:rsidRPr="00B82A73">
        <w:rPr>
          <w:rFonts w:cs="Times New Roman"/>
        </w:rPr>
        <w:t>that particular</w:t>
      </w:r>
      <w:r w:rsidR="00C77CCA" w:rsidRPr="00B82A73">
        <w:rPr>
          <w:rFonts w:cs="Times New Roman"/>
        </w:rPr>
        <w:t xml:space="preserve"> chair.  The groups then take turns leading their peers to better understand the wheelchairs through an interactive question and answer session that ensures every student examines every wheelchair</w:t>
      </w:r>
      <w:r w:rsidR="009E6590" w:rsidRPr="00B82A73">
        <w:rPr>
          <w:rFonts w:cs="Times New Roman"/>
        </w:rPr>
        <w:t xml:space="preserve">. </w:t>
      </w:r>
      <w:r w:rsidR="004020E6" w:rsidRPr="00B82A73">
        <w:rPr>
          <w:rFonts w:cs="Times New Roman"/>
        </w:rPr>
        <w:t>Following these presentations, the students</w:t>
      </w:r>
      <w:r w:rsidR="009E6590" w:rsidRPr="00B82A73">
        <w:rPr>
          <w:rFonts w:cs="Times New Roman"/>
        </w:rPr>
        <w:t xml:space="preserve"> have the opportunity to practice adjusting wheelchair brakes, axle positioning, and leg rests, folding the wheelchairs, removing wheels, </w:t>
      </w:r>
      <w:r w:rsidR="004020E6" w:rsidRPr="00B82A73">
        <w:rPr>
          <w:rFonts w:cs="Times New Roman"/>
        </w:rPr>
        <w:t>etc., on the wheelchairs</w:t>
      </w:r>
      <w:r w:rsidR="009E6590" w:rsidRPr="00B82A73">
        <w:rPr>
          <w:rFonts w:cs="Times New Roman"/>
        </w:rPr>
        <w:t xml:space="preserve">. </w:t>
      </w:r>
      <w:r w:rsidR="004020E6" w:rsidRPr="00B82A73">
        <w:rPr>
          <w:rFonts w:cs="Times New Roman"/>
        </w:rPr>
        <w:t>The preparatory assignment for the associated clinical</w:t>
      </w:r>
      <w:r w:rsidR="00B82A73">
        <w:rPr>
          <w:rFonts w:cs="Times New Roman"/>
        </w:rPr>
        <w:t xml:space="preserve"> lab and inquiry seminar can be found in Appendix B</w:t>
      </w:r>
      <w:r w:rsidR="004020E6" w:rsidRPr="00B82A73">
        <w:rPr>
          <w:rFonts w:cs="Times New Roman"/>
        </w:rPr>
        <w:t>.</w:t>
      </w:r>
    </w:p>
    <w:p w14:paraId="413A36D7" w14:textId="77777777" w:rsidR="009E6590" w:rsidRPr="00AD13AE" w:rsidRDefault="009E6590" w:rsidP="00AD13AE">
      <w:pPr>
        <w:pStyle w:val="ListParagraph"/>
        <w:rPr>
          <w:rFonts w:cs="Times New Roman"/>
        </w:rPr>
      </w:pPr>
    </w:p>
    <w:p w14:paraId="3F5784CD" w14:textId="77777777" w:rsidR="00DB7430" w:rsidRPr="00AD13AE" w:rsidRDefault="00DB7430" w:rsidP="00AD13AE">
      <w:pPr>
        <w:pStyle w:val="ListParagraph"/>
        <w:spacing w:after="120"/>
        <w:ind w:left="360"/>
        <w:rPr>
          <w:rFonts w:cs="Times New Roman"/>
        </w:rPr>
      </w:pPr>
    </w:p>
    <w:p w14:paraId="4B3E1A93" w14:textId="77777777" w:rsidR="004020E6" w:rsidRPr="00902E62" w:rsidRDefault="0051682E" w:rsidP="00902E62">
      <w:pPr>
        <w:spacing w:after="0"/>
        <w:rPr>
          <w:rFonts w:cs="Times New Roman"/>
        </w:rPr>
      </w:pPr>
      <w:r w:rsidRPr="00902E62">
        <w:rPr>
          <w:rFonts w:cs="Times New Roman"/>
          <w:u w:val="single"/>
        </w:rPr>
        <w:t>Learning Objectives</w:t>
      </w:r>
      <w:r w:rsidR="00E2295A" w:rsidRPr="00902E62">
        <w:rPr>
          <w:rFonts w:cs="Times New Roman"/>
        </w:rPr>
        <w:t xml:space="preserve"> (excerpted from a larger list of course objectives): </w:t>
      </w:r>
    </w:p>
    <w:p w14:paraId="64FDFB89" w14:textId="152BB91F" w:rsidR="005A61BA" w:rsidRPr="00AD13AE" w:rsidRDefault="00D1087C" w:rsidP="00902E62">
      <w:pPr>
        <w:pStyle w:val="ListParagraph"/>
        <w:spacing w:after="0"/>
        <w:ind w:left="0"/>
        <w:rPr>
          <w:rFonts w:cs="Times New Roman"/>
        </w:rPr>
      </w:pPr>
      <w:r w:rsidRPr="00AD13AE">
        <w:rPr>
          <w:rFonts w:cs="Times New Roman"/>
        </w:rPr>
        <w:t xml:space="preserve">Phase I Objectives </w:t>
      </w:r>
      <w:r w:rsidR="004D64FB" w:rsidRPr="00AD13AE">
        <w:rPr>
          <w:rFonts w:cs="Times New Roman"/>
        </w:rPr>
        <w:t>–</w:t>
      </w:r>
      <w:r w:rsidRPr="00AD13AE">
        <w:rPr>
          <w:rFonts w:cs="Times New Roman"/>
        </w:rPr>
        <w:t xml:space="preserve"> Interview</w:t>
      </w:r>
      <w:r w:rsidR="00902E62">
        <w:rPr>
          <w:rFonts w:cs="Times New Roman"/>
        </w:rPr>
        <w:t xml:space="preserve">                                                                                                                                                          1.  </w:t>
      </w:r>
      <w:r w:rsidR="002F68D5" w:rsidRPr="00902E62">
        <w:rPr>
          <w:rFonts w:cs="Times New Roman"/>
        </w:rPr>
        <w:t>Demonstrate ability to accurately and thoroughly gather patient information through a pati</w:t>
      </w:r>
      <w:r w:rsidR="005A61BA" w:rsidRPr="00902E62">
        <w:rPr>
          <w:rFonts w:cs="Times New Roman"/>
        </w:rPr>
        <w:t>ent interview for patients with spinal cord injury.</w:t>
      </w:r>
      <w:r w:rsidR="00902E62">
        <w:rPr>
          <w:rFonts w:cs="Times New Roman"/>
        </w:rPr>
        <w:t xml:space="preserve">                                                                                                                                2.  </w:t>
      </w:r>
      <w:r w:rsidR="005A61BA" w:rsidRPr="00AD13AE">
        <w:rPr>
          <w:rFonts w:cs="Times New Roman"/>
        </w:rPr>
        <w:t xml:space="preserve">Select </w:t>
      </w:r>
      <w:r w:rsidR="00902E62">
        <w:rPr>
          <w:rFonts w:cs="Times New Roman"/>
        </w:rPr>
        <w:t>and prioritize</w:t>
      </w:r>
      <w:r w:rsidR="005A61BA" w:rsidRPr="00AD13AE">
        <w:rPr>
          <w:rFonts w:cs="Times New Roman"/>
        </w:rPr>
        <w:t xml:space="preserve"> questions to ask during a limited time interview as part of an initial evaluation for wheelchair prescription</w:t>
      </w:r>
    </w:p>
    <w:p w14:paraId="73F0AD39" w14:textId="77777777" w:rsidR="00D1087C" w:rsidRPr="00AD13AE" w:rsidRDefault="00D1087C" w:rsidP="00902E62">
      <w:pPr>
        <w:pStyle w:val="ListParagraph"/>
        <w:spacing w:after="0"/>
        <w:ind w:left="0"/>
        <w:rPr>
          <w:rFonts w:cs="Times New Roman"/>
        </w:rPr>
      </w:pPr>
    </w:p>
    <w:p w14:paraId="7E0D1AB6" w14:textId="586E40D5" w:rsidR="005A61BA" w:rsidRPr="00AD13AE" w:rsidRDefault="00D1087C" w:rsidP="00902E62">
      <w:pPr>
        <w:pStyle w:val="ListParagraph"/>
        <w:spacing w:after="0"/>
        <w:ind w:left="0"/>
        <w:rPr>
          <w:rFonts w:cs="Times New Roman"/>
        </w:rPr>
      </w:pPr>
      <w:r w:rsidRPr="00AD13AE">
        <w:rPr>
          <w:rFonts w:cs="Times New Roman"/>
        </w:rPr>
        <w:t>Phase II Objectives- Examination</w:t>
      </w:r>
      <w:r w:rsidR="00902E62">
        <w:rPr>
          <w:rFonts w:cs="Times New Roman"/>
        </w:rPr>
        <w:t xml:space="preserve">                                                                                                                                                      1.  </w:t>
      </w:r>
      <w:r w:rsidR="002F68D5" w:rsidRPr="00AD13AE">
        <w:rPr>
          <w:rFonts w:cs="Times New Roman"/>
        </w:rPr>
        <w:t>Synthesize information obtained during a</w:t>
      </w:r>
      <w:r w:rsidR="00902E62">
        <w:rPr>
          <w:rFonts w:cs="Times New Roman"/>
        </w:rPr>
        <w:t>n interview of a</w:t>
      </w:r>
      <w:r w:rsidR="002F68D5" w:rsidRPr="00AD13AE">
        <w:rPr>
          <w:rFonts w:cs="Times New Roman"/>
        </w:rPr>
        <w:t xml:space="preserve"> patient </w:t>
      </w:r>
      <w:r w:rsidR="00902E62">
        <w:rPr>
          <w:rFonts w:cs="Times New Roman"/>
        </w:rPr>
        <w:t xml:space="preserve">with spinal cord injury </w:t>
      </w:r>
      <w:r w:rsidR="005A61BA" w:rsidRPr="00AD13AE">
        <w:rPr>
          <w:rFonts w:cs="Times New Roman"/>
        </w:rPr>
        <w:t xml:space="preserve">to </w:t>
      </w:r>
      <w:r w:rsidR="00902E62">
        <w:rPr>
          <w:rFonts w:cs="Times New Roman"/>
        </w:rPr>
        <w:t>plan a prioritized exam,</w:t>
      </w:r>
      <w:r w:rsidR="005A61BA" w:rsidRPr="00AD13AE">
        <w:rPr>
          <w:rFonts w:cs="Times New Roman"/>
        </w:rPr>
        <w:t xml:space="preserve"> to </w:t>
      </w:r>
      <w:r w:rsidR="00902E62">
        <w:rPr>
          <w:rFonts w:cs="Times New Roman"/>
        </w:rPr>
        <w:t xml:space="preserve">be </w:t>
      </w:r>
      <w:r w:rsidR="005A61BA" w:rsidRPr="00AD13AE">
        <w:rPr>
          <w:rFonts w:cs="Times New Roman"/>
        </w:rPr>
        <w:t>complete</w:t>
      </w:r>
      <w:r w:rsidR="00902E62">
        <w:rPr>
          <w:rFonts w:cs="Times New Roman"/>
        </w:rPr>
        <w:t>d</w:t>
      </w:r>
      <w:r w:rsidR="005A61BA" w:rsidRPr="00AD13AE">
        <w:rPr>
          <w:rFonts w:cs="Times New Roman"/>
        </w:rPr>
        <w:t xml:space="preserve"> during a limited time wheelchair prescription initial evaluation </w:t>
      </w:r>
    </w:p>
    <w:p w14:paraId="4AD686B9" w14:textId="77777777" w:rsidR="00D1087C" w:rsidRPr="00AD13AE" w:rsidRDefault="00D1087C" w:rsidP="00902E62">
      <w:pPr>
        <w:pStyle w:val="ListParagraph"/>
        <w:spacing w:after="0"/>
        <w:ind w:left="0"/>
        <w:rPr>
          <w:rFonts w:cs="Times New Roman"/>
        </w:rPr>
      </w:pPr>
    </w:p>
    <w:p w14:paraId="1B8E7F59" w14:textId="28CC598F" w:rsidR="00DB7430" w:rsidRPr="00AD13AE" w:rsidRDefault="00D1087C" w:rsidP="00902E62">
      <w:pPr>
        <w:pStyle w:val="ListParagraph"/>
        <w:spacing w:after="0"/>
        <w:ind w:left="0"/>
        <w:rPr>
          <w:rFonts w:cs="Times New Roman"/>
        </w:rPr>
      </w:pPr>
      <w:r w:rsidRPr="00AD13AE">
        <w:rPr>
          <w:rFonts w:cs="Times New Roman"/>
        </w:rPr>
        <w:t>Phase III Objectives- Evaluation</w:t>
      </w:r>
      <w:r w:rsidR="00902E62">
        <w:rPr>
          <w:rFonts w:cs="Times New Roman"/>
        </w:rPr>
        <w:t xml:space="preserve">                                                                                                                                                     1.  </w:t>
      </w:r>
      <w:r w:rsidR="005A61BA" w:rsidRPr="00AD13AE">
        <w:rPr>
          <w:rFonts w:cs="Times New Roman"/>
        </w:rPr>
        <w:t>Synthesize data obtained from history, systems review, and examination of an individual with a spinal cord injury who is seeking a new wheelchair</w:t>
      </w:r>
      <w:r w:rsidR="00902E62">
        <w:rPr>
          <w:rFonts w:cs="Times New Roman"/>
        </w:rPr>
        <w:t xml:space="preserve">                                                                                                                                 2.  </w:t>
      </w:r>
      <w:r w:rsidR="002F68D5" w:rsidRPr="00AD13AE">
        <w:rPr>
          <w:rFonts w:cs="Times New Roman"/>
        </w:rPr>
        <w:t xml:space="preserve">Apply prognostic indicators to patients with </w:t>
      </w:r>
      <w:r w:rsidR="005A61BA" w:rsidRPr="00AD13AE">
        <w:rPr>
          <w:rFonts w:cs="Times New Roman"/>
        </w:rPr>
        <w:t>spinal cord injury as justification for a wheelchair and accessories</w:t>
      </w:r>
      <w:r w:rsidR="00902E62">
        <w:rPr>
          <w:rFonts w:cs="Times New Roman"/>
        </w:rPr>
        <w:t xml:space="preserve">                                                                                                                                                                                       3.  </w:t>
      </w:r>
      <w:r w:rsidR="002F68D5" w:rsidRPr="00AD13AE">
        <w:rPr>
          <w:rFonts w:cs="Times New Roman"/>
        </w:rPr>
        <w:t xml:space="preserve">Demonstrate </w:t>
      </w:r>
      <w:r w:rsidR="006B5849" w:rsidRPr="00AD13AE">
        <w:rPr>
          <w:rFonts w:cs="Times New Roman"/>
        </w:rPr>
        <w:t>the ability to complete thorough and accurate documentation for</w:t>
      </w:r>
      <w:r w:rsidR="005A61BA" w:rsidRPr="00AD13AE">
        <w:rPr>
          <w:rFonts w:cs="Times New Roman"/>
        </w:rPr>
        <w:t xml:space="preserve"> a wheelch</w:t>
      </w:r>
      <w:r w:rsidR="006B5849" w:rsidRPr="00AD13AE">
        <w:rPr>
          <w:rFonts w:cs="Times New Roman"/>
        </w:rPr>
        <w:t>air letter of medical necessity</w:t>
      </w:r>
    </w:p>
    <w:p w14:paraId="3F81A891" w14:textId="77777777" w:rsidR="004020E6" w:rsidRPr="00AD13AE" w:rsidRDefault="004020E6" w:rsidP="00AD13AE">
      <w:pPr>
        <w:pStyle w:val="ListParagraph"/>
        <w:spacing w:after="120"/>
        <w:ind w:left="360"/>
        <w:rPr>
          <w:rFonts w:cs="Times New Roman"/>
        </w:rPr>
      </w:pPr>
    </w:p>
    <w:p w14:paraId="057E1A1B" w14:textId="504B646B" w:rsidR="0051682E" w:rsidRPr="00902E62" w:rsidRDefault="0051682E" w:rsidP="00902E62">
      <w:pPr>
        <w:spacing w:after="120"/>
        <w:rPr>
          <w:rFonts w:cs="Times New Roman"/>
        </w:rPr>
      </w:pPr>
      <w:r w:rsidRPr="00902E62">
        <w:rPr>
          <w:rFonts w:cs="Times New Roman"/>
          <w:u w:val="single"/>
        </w:rPr>
        <w:lastRenderedPageBreak/>
        <w:t>Methods of evaluation of student learning</w:t>
      </w:r>
      <w:r w:rsidR="000B0734" w:rsidRPr="00902E62">
        <w:rPr>
          <w:rFonts w:cs="Times New Roman"/>
        </w:rPr>
        <w:t xml:space="preserve">: </w:t>
      </w:r>
    </w:p>
    <w:p w14:paraId="21C9EAD9" w14:textId="77777777" w:rsidR="00D02CBF" w:rsidRPr="00AD13AE" w:rsidRDefault="00D02CBF" w:rsidP="00AD13AE">
      <w:pPr>
        <w:pStyle w:val="ListParagraph"/>
        <w:spacing w:after="120"/>
        <w:ind w:left="360"/>
        <w:rPr>
          <w:rFonts w:cs="Times New Roman"/>
        </w:rPr>
      </w:pPr>
    </w:p>
    <w:tbl>
      <w:tblPr>
        <w:tblStyle w:val="TableGrid"/>
        <w:tblW w:w="10530" w:type="dxa"/>
        <w:tblInd w:w="-545" w:type="dxa"/>
        <w:tblLook w:val="04A0" w:firstRow="1" w:lastRow="0" w:firstColumn="1" w:lastColumn="0" w:noHBand="0" w:noVBand="1"/>
      </w:tblPr>
      <w:tblGrid>
        <w:gridCol w:w="1423"/>
        <w:gridCol w:w="7762"/>
        <w:gridCol w:w="1345"/>
      </w:tblGrid>
      <w:tr w:rsidR="004020E6" w:rsidRPr="00AD13AE" w14:paraId="4797231F" w14:textId="77777777" w:rsidTr="004020E6">
        <w:tc>
          <w:tcPr>
            <w:tcW w:w="1272" w:type="dxa"/>
          </w:tcPr>
          <w:p w14:paraId="6098DBD4" w14:textId="7ED2BDDC" w:rsidR="00D02CBF" w:rsidRPr="00AD13AE" w:rsidRDefault="00D02CBF" w:rsidP="00AD13AE">
            <w:pPr>
              <w:pStyle w:val="ListParagraph"/>
              <w:spacing w:after="120"/>
              <w:ind w:left="0"/>
              <w:rPr>
                <w:rFonts w:cs="Times New Roman"/>
              </w:rPr>
            </w:pPr>
            <w:r w:rsidRPr="00AD13AE">
              <w:rPr>
                <w:rFonts w:cs="Times New Roman"/>
              </w:rPr>
              <w:t>Grading Criteria</w:t>
            </w:r>
          </w:p>
        </w:tc>
        <w:tc>
          <w:tcPr>
            <w:tcW w:w="7908" w:type="dxa"/>
          </w:tcPr>
          <w:p w14:paraId="63364D2C" w14:textId="1EEE7681" w:rsidR="00D02CBF" w:rsidRPr="00AD13AE" w:rsidRDefault="00D02CBF" w:rsidP="00AD13AE">
            <w:pPr>
              <w:pStyle w:val="ListParagraph"/>
              <w:spacing w:after="120"/>
              <w:ind w:left="0"/>
              <w:rPr>
                <w:rFonts w:cs="Times New Roman"/>
              </w:rPr>
            </w:pPr>
            <w:r w:rsidRPr="00AD13AE">
              <w:rPr>
                <w:rFonts w:cs="Times New Roman"/>
              </w:rPr>
              <w:t>Points Possible</w:t>
            </w:r>
          </w:p>
        </w:tc>
        <w:tc>
          <w:tcPr>
            <w:tcW w:w="1350" w:type="dxa"/>
          </w:tcPr>
          <w:p w14:paraId="353B862C" w14:textId="6F00D17D" w:rsidR="00D02CBF" w:rsidRPr="00AD13AE" w:rsidRDefault="004020E6" w:rsidP="00AD13AE">
            <w:pPr>
              <w:pStyle w:val="ListParagraph"/>
              <w:spacing w:after="120"/>
              <w:ind w:left="0"/>
              <w:rPr>
                <w:rFonts w:cs="Times New Roman"/>
              </w:rPr>
            </w:pPr>
            <w:r w:rsidRPr="00AD13AE">
              <w:rPr>
                <w:rFonts w:cs="Times New Roman"/>
              </w:rPr>
              <w:t xml:space="preserve">Actual Points  / </w:t>
            </w:r>
            <w:r w:rsidR="00D02CBF" w:rsidRPr="00AD13AE">
              <w:rPr>
                <w:rFonts w:cs="Times New Roman"/>
              </w:rPr>
              <w:t>Comments</w:t>
            </w:r>
          </w:p>
        </w:tc>
      </w:tr>
      <w:tr w:rsidR="004020E6" w:rsidRPr="00AD13AE" w14:paraId="30083332" w14:textId="77777777" w:rsidTr="004020E6">
        <w:tc>
          <w:tcPr>
            <w:tcW w:w="1272" w:type="dxa"/>
          </w:tcPr>
          <w:p w14:paraId="0C2B2DA3" w14:textId="16A9379A" w:rsidR="00D02CBF" w:rsidRPr="00AD13AE" w:rsidRDefault="004020E6" w:rsidP="00AD13AE">
            <w:pPr>
              <w:pStyle w:val="ListParagraph"/>
              <w:spacing w:after="120"/>
              <w:ind w:left="0"/>
              <w:rPr>
                <w:rFonts w:cs="Times New Roman"/>
              </w:rPr>
            </w:pPr>
            <w:r w:rsidRPr="00AD13AE">
              <w:rPr>
                <w:rFonts w:cs="Times New Roman"/>
              </w:rPr>
              <w:t>Formulates appropriate questions for patient interview</w:t>
            </w:r>
          </w:p>
        </w:tc>
        <w:tc>
          <w:tcPr>
            <w:tcW w:w="7908" w:type="dxa"/>
          </w:tcPr>
          <w:p w14:paraId="171F638F" w14:textId="77777777" w:rsidR="004020E6" w:rsidRPr="00AD13AE" w:rsidRDefault="004020E6" w:rsidP="00AD13AE">
            <w:pPr>
              <w:pStyle w:val="ListParagraph"/>
              <w:spacing w:after="120"/>
              <w:ind w:left="0"/>
              <w:rPr>
                <w:rFonts w:cs="Times New Roman"/>
              </w:rPr>
            </w:pPr>
            <w:r w:rsidRPr="00AD13AE">
              <w:rPr>
                <w:rFonts w:cs="Times New Roman"/>
              </w:rPr>
              <w:t>Full- 5</w:t>
            </w:r>
          </w:p>
          <w:p w14:paraId="7F38A27B" w14:textId="77777777" w:rsidR="004020E6" w:rsidRPr="00AD13AE" w:rsidRDefault="004020E6" w:rsidP="00AD13AE">
            <w:pPr>
              <w:pStyle w:val="ListParagraph"/>
              <w:numPr>
                <w:ilvl w:val="0"/>
                <w:numId w:val="16"/>
              </w:numPr>
              <w:spacing w:after="120"/>
              <w:rPr>
                <w:rFonts w:cs="Times New Roman"/>
              </w:rPr>
            </w:pPr>
            <w:r w:rsidRPr="00AD13AE">
              <w:rPr>
                <w:rFonts w:cs="Times New Roman"/>
              </w:rPr>
              <w:t>Asks questions reflective of all areas of the ICF</w:t>
            </w:r>
          </w:p>
          <w:p w14:paraId="7FFB1718" w14:textId="4A843D6B" w:rsidR="004020E6" w:rsidRPr="00AD13AE" w:rsidRDefault="004020E6" w:rsidP="00AD13AE">
            <w:pPr>
              <w:pStyle w:val="ListParagraph"/>
              <w:numPr>
                <w:ilvl w:val="0"/>
                <w:numId w:val="16"/>
              </w:numPr>
              <w:spacing w:after="120"/>
              <w:rPr>
                <w:rFonts w:cs="Times New Roman"/>
              </w:rPr>
            </w:pPr>
            <w:r w:rsidRPr="00AD13AE">
              <w:rPr>
                <w:rFonts w:cs="Times New Roman"/>
              </w:rPr>
              <w:t>Asks questions that are specific to the given diagnosis</w:t>
            </w:r>
          </w:p>
          <w:p w14:paraId="4E35002C" w14:textId="42D79CCB" w:rsidR="004020E6" w:rsidRPr="00AD13AE" w:rsidRDefault="004020E6" w:rsidP="00AD13AE">
            <w:pPr>
              <w:pStyle w:val="ListParagraph"/>
              <w:numPr>
                <w:ilvl w:val="0"/>
                <w:numId w:val="16"/>
              </w:numPr>
              <w:spacing w:after="120"/>
              <w:rPr>
                <w:rFonts w:cs="Times New Roman"/>
              </w:rPr>
            </w:pPr>
            <w:r w:rsidRPr="00AD13AE">
              <w:rPr>
                <w:rFonts w:cs="Times New Roman"/>
              </w:rPr>
              <w:t>At least 90% of questions could have been reasonably answered within the timeframe.</w:t>
            </w:r>
          </w:p>
          <w:p w14:paraId="64A6FD1F" w14:textId="397C730E" w:rsidR="004020E6" w:rsidRPr="00AD13AE" w:rsidRDefault="004020E6" w:rsidP="00AD13AE">
            <w:pPr>
              <w:spacing w:after="120"/>
              <w:rPr>
                <w:rFonts w:cs="Times New Roman"/>
              </w:rPr>
            </w:pPr>
            <w:r w:rsidRPr="00AD13AE">
              <w:rPr>
                <w:rFonts w:cs="Times New Roman"/>
              </w:rPr>
              <w:t>Partial-3</w:t>
            </w:r>
          </w:p>
          <w:p w14:paraId="4D6553F8" w14:textId="005823BB" w:rsidR="004020E6" w:rsidRPr="00AD13AE" w:rsidRDefault="004020E6" w:rsidP="00AD13AE">
            <w:pPr>
              <w:pStyle w:val="ListParagraph"/>
              <w:numPr>
                <w:ilvl w:val="0"/>
                <w:numId w:val="17"/>
              </w:numPr>
              <w:spacing w:after="120"/>
              <w:rPr>
                <w:rFonts w:cs="Times New Roman"/>
              </w:rPr>
            </w:pPr>
            <w:r w:rsidRPr="00AD13AE">
              <w:rPr>
                <w:rFonts w:cs="Times New Roman"/>
              </w:rPr>
              <w:t>Meets a and b, but only 75% of questions could be reasonabl</w:t>
            </w:r>
            <w:r w:rsidR="00943083" w:rsidRPr="00AD13AE">
              <w:rPr>
                <w:rFonts w:cs="Times New Roman"/>
              </w:rPr>
              <w:t>y</w:t>
            </w:r>
            <w:r w:rsidRPr="00AD13AE">
              <w:rPr>
                <w:rFonts w:cs="Times New Roman"/>
              </w:rPr>
              <w:t xml:space="preserve"> answered in timeframe</w:t>
            </w:r>
          </w:p>
          <w:p w14:paraId="79FE2C4A" w14:textId="228A1D96" w:rsidR="004020E6" w:rsidRPr="00AD13AE" w:rsidRDefault="004020E6" w:rsidP="00AD13AE">
            <w:pPr>
              <w:spacing w:after="120"/>
              <w:rPr>
                <w:rFonts w:cs="Times New Roman"/>
              </w:rPr>
            </w:pPr>
            <w:r w:rsidRPr="00AD13AE">
              <w:rPr>
                <w:rFonts w:cs="Times New Roman"/>
              </w:rPr>
              <w:t xml:space="preserve">Partial- 2.5 </w:t>
            </w:r>
          </w:p>
          <w:p w14:paraId="4EA78C28" w14:textId="27CE222C" w:rsidR="004020E6" w:rsidRPr="00AD13AE" w:rsidRDefault="004020E6" w:rsidP="00AD13AE">
            <w:pPr>
              <w:pStyle w:val="ListParagraph"/>
              <w:numPr>
                <w:ilvl w:val="0"/>
                <w:numId w:val="17"/>
              </w:numPr>
              <w:spacing w:after="120"/>
              <w:rPr>
                <w:rFonts w:cs="Times New Roman"/>
              </w:rPr>
            </w:pPr>
            <w:r w:rsidRPr="00AD13AE">
              <w:rPr>
                <w:rFonts w:cs="Times New Roman"/>
              </w:rPr>
              <w:t>Did not meet a, but did meet b and c</w:t>
            </w:r>
          </w:p>
          <w:p w14:paraId="6E7BBA67" w14:textId="0C0513C0" w:rsidR="004020E6" w:rsidRPr="00AD13AE" w:rsidRDefault="004020E6" w:rsidP="00AD13AE">
            <w:pPr>
              <w:pStyle w:val="ListParagraph"/>
              <w:numPr>
                <w:ilvl w:val="0"/>
                <w:numId w:val="17"/>
              </w:numPr>
              <w:spacing w:after="120"/>
              <w:rPr>
                <w:rFonts w:cs="Times New Roman"/>
              </w:rPr>
            </w:pPr>
            <w:r w:rsidRPr="00AD13AE">
              <w:rPr>
                <w:rFonts w:cs="Times New Roman"/>
              </w:rPr>
              <w:t>Did not meet b, but did meet a and c</w:t>
            </w:r>
          </w:p>
          <w:p w14:paraId="39D3707C" w14:textId="35DCE39E" w:rsidR="004020E6" w:rsidRPr="00AD13AE" w:rsidRDefault="004020E6" w:rsidP="00AD13AE">
            <w:pPr>
              <w:spacing w:after="120"/>
              <w:rPr>
                <w:rFonts w:cs="Times New Roman"/>
              </w:rPr>
            </w:pPr>
            <w:r w:rsidRPr="00AD13AE">
              <w:rPr>
                <w:rFonts w:cs="Times New Roman"/>
              </w:rPr>
              <w:t>Partial- 1</w:t>
            </w:r>
          </w:p>
          <w:p w14:paraId="7614FF0F" w14:textId="77AA865A" w:rsidR="004020E6" w:rsidRPr="00AD13AE" w:rsidRDefault="004020E6" w:rsidP="00AD13AE">
            <w:pPr>
              <w:pStyle w:val="ListParagraph"/>
              <w:numPr>
                <w:ilvl w:val="0"/>
                <w:numId w:val="17"/>
              </w:numPr>
              <w:spacing w:after="120"/>
              <w:rPr>
                <w:rFonts w:cs="Times New Roman"/>
              </w:rPr>
            </w:pPr>
            <w:r w:rsidRPr="00AD13AE">
              <w:rPr>
                <w:rFonts w:cs="Times New Roman"/>
              </w:rPr>
              <w:t>One met of a and b and only 75% of questions could be answered in timeframe</w:t>
            </w:r>
          </w:p>
          <w:p w14:paraId="1306EDB0" w14:textId="32E2AF84" w:rsidR="004020E6" w:rsidRPr="00AD13AE" w:rsidRDefault="004020E6" w:rsidP="00AD13AE">
            <w:pPr>
              <w:spacing w:after="120"/>
              <w:rPr>
                <w:rFonts w:cs="Times New Roman"/>
              </w:rPr>
            </w:pPr>
            <w:r w:rsidRPr="00AD13AE">
              <w:rPr>
                <w:rFonts w:cs="Times New Roman"/>
              </w:rPr>
              <w:t xml:space="preserve">None- 0 – did not meet </w:t>
            </w:r>
            <w:proofErr w:type="gramStart"/>
            <w:r w:rsidR="00943083" w:rsidRPr="00AD13AE">
              <w:rPr>
                <w:rFonts w:cs="Times New Roman"/>
              </w:rPr>
              <w:t>a</w:t>
            </w:r>
            <w:r w:rsidRPr="00AD13AE">
              <w:rPr>
                <w:rFonts w:cs="Times New Roman"/>
              </w:rPr>
              <w:t xml:space="preserve"> or</w:t>
            </w:r>
            <w:proofErr w:type="gramEnd"/>
            <w:r w:rsidRPr="00AD13AE">
              <w:rPr>
                <w:rFonts w:cs="Times New Roman"/>
              </w:rPr>
              <w:t xml:space="preserve"> </w:t>
            </w:r>
            <w:r w:rsidR="00943083" w:rsidRPr="00AD13AE">
              <w:rPr>
                <w:rFonts w:cs="Times New Roman"/>
              </w:rPr>
              <w:t>b</w:t>
            </w:r>
            <w:r w:rsidRPr="00AD13AE">
              <w:rPr>
                <w:rFonts w:cs="Times New Roman"/>
              </w:rPr>
              <w:t xml:space="preserve">.  </w:t>
            </w:r>
          </w:p>
          <w:p w14:paraId="6F8283BA" w14:textId="04EFD12F" w:rsidR="004020E6" w:rsidRPr="00AD13AE" w:rsidRDefault="004020E6" w:rsidP="00AD13AE">
            <w:pPr>
              <w:pStyle w:val="ListParagraph"/>
              <w:spacing w:after="120"/>
              <w:ind w:left="0"/>
              <w:rPr>
                <w:rFonts w:cs="Times New Roman"/>
              </w:rPr>
            </w:pPr>
          </w:p>
        </w:tc>
        <w:tc>
          <w:tcPr>
            <w:tcW w:w="1350" w:type="dxa"/>
          </w:tcPr>
          <w:p w14:paraId="7D047BA4" w14:textId="77777777" w:rsidR="00D02CBF" w:rsidRPr="00AD13AE" w:rsidRDefault="00D02CBF" w:rsidP="00AD13AE">
            <w:pPr>
              <w:pStyle w:val="ListParagraph"/>
              <w:spacing w:after="120"/>
              <w:ind w:left="0"/>
              <w:rPr>
                <w:rFonts w:cs="Times New Roman"/>
              </w:rPr>
            </w:pPr>
          </w:p>
        </w:tc>
      </w:tr>
      <w:tr w:rsidR="004020E6" w:rsidRPr="00AD13AE" w14:paraId="478E9F6E" w14:textId="77777777" w:rsidTr="004020E6">
        <w:tc>
          <w:tcPr>
            <w:tcW w:w="1272" w:type="dxa"/>
          </w:tcPr>
          <w:p w14:paraId="45A0DF4E" w14:textId="1C760BCC" w:rsidR="00D02CBF" w:rsidRPr="00AD13AE" w:rsidRDefault="00D02CBF" w:rsidP="00AD13AE">
            <w:pPr>
              <w:pStyle w:val="ListParagraph"/>
              <w:spacing w:after="120"/>
              <w:ind w:left="0"/>
              <w:rPr>
                <w:rFonts w:cs="Times New Roman"/>
              </w:rPr>
            </w:pPr>
            <w:r w:rsidRPr="00AD13AE">
              <w:rPr>
                <w:rFonts w:cs="Times New Roman"/>
              </w:rPr>
              <w:t>Selects appropriate tests and measures based off of patient interview</w:t>
            </w:r>
          </w:p>
        </w:tc>
        <w:tc>
          <w:tcPr>
            <w:tcW w:w="7908" w:type="dxa"/>
          </w:tcPr>
          <w:p w14:paraId="3D4AE343" w14:textId="4AB1A9B3" w:rsidR="004020E6" w:rsidRPr="00AD13AE" w:rsidRDefault="004020E6" w:rsidP="00AD13AE">
            <w:pPr>
              <w:pStyle w:val="ListParagraph"/>
              <w:spacing w:after="120"/>
              <w:ind w:left="0"/>
              <w:rPr>
                <w:rFonts w:cs="Times New Roman"/>
              </w:rPr>
            </w:pPr>
            <w:r w:rsidRPr="00AD13AE">
              <w:rPr>
                <w:rFonts w:cs="Times New Roman"/>
              </w:rPr>
              <w:t>Full- 5</w:t>
            </w:r>
          </w:p>
          <w:p w14:paraId="7CFD612B" w14:textId="0514451B" w:rsidR="004020E6" w:rsidRPr="00AD13AE" w:rsidRDefault="004020E6" w:rsidP="00AD13AE">
            <w:pPr>
              <w:pStyle w:val="ListParagraph"/>
              <w:numPr>
                <w:ilvl w:val="1"/>
                <w:numId w:val="8"/>
              </w:numPr>
              <w:spacing w:after="120"/>
              <w:rPr>
                <w:rFonts w:cs="Times New Roman"/>
              </w:rPr>
            </w:pPr>
            <w:r w:rsidRPr="00AD13AE">
              <w:rPr>
                <w:rFonts w:cs="Times New Roman"/>
              </w:rPr>
              <w:t>Selected tests and measures are clearly driven by patient interview results.</w:t>
            </w:r>
          </w:p>
          <w:p w14:paraId="4A915CED" w14:textId="1834AB4D" w:rsidR="004020E6" w:rsidRPr="00AD13AE" w:rsidRDefault="004020E6" w:rsidP="00AD13AE">
            <w:pPr>
              <w:pStyle w:val="ListParagraph"/>
              <w:numPr>
                <w:ilvl w:val="1"/>
                <w:numId w:val="8"/>
              </w:numPr>
              <w:spacing w:after="120"/>
              <w:rPr>
                <w:rFonts w:cs="Times New Roman"/>
              </w:rPr>
            </w:pPr>
            <w:r w:rsidRPr="00AD13AE">
              <w:rPr>
                <w:rFonts w:cs="Times New Roman"/>
              </w:rPr>
              <w:t>All tests and measures will provide information relevant to the selection of wheelchair components</w:t>
            </w:r>
          </w:p>
          <w:p w14:paraId="4BE3EED7" w14:textId="0A1299C7" w:rsidR="004020E6" w:rsidRPr="00AD13AE" w:rsidRDefault="004020E6" w:rsidP="00AD13AE">
            <w:pPr>
              <w:pStyle w:val="ListParagraph"/>
              <w:numPr>
                <w:ilvl w:val="1"/>
                <w:numId w:val="8"/>
              </w:numPr>
              <w:spacing w:after="120"/>
              <w:rPr>
                <w:rFonts w:cs="Times New Roman"/>
              </w:rPr>
            </w:pPr>
            <w:r w:rsidRPr="00AD13AE">
              <w:rPr>
                <w:rFonts w:cs="Times New Roman"/>
              </w:rPr>
              <w:t>Selected tests and measures cover adequate breadth to allow for proper wheelchair selection</w:t>
            </w:r>
          </w:p>
          <w:p w14:paraId="1F85BB0A" w14:textId="36462A74" w:rsidR="004020E6" w:rsidRPr="00AD13AE" w:rsidRDefault="004020E6" w:rsidP="00AD13AE">
            <w:pPr>
              <w:pStyle w:val="ListParagraph"/>
              <w:numPr>
                <w:ilvl w:val="1"/>
                <w:numId w:val="8"/>
              </w:numPr>
              <w:spacing w:after="120"/>
              <w:rPr>
                <w:rFonts w:cs="Times New Roman"/>
              </w:rPr>
            </w:pPr>
            <w:r w:rsidRPr="00AD13AE">
              <w:rPr>
                <w:rFonts w:cs="Times New Roman"/>
              </w:rPr>
              <w:t>At least 75% of tests and measures could have been reasonably completed within the timeframe.</w:t>
            </w:r>
          </w:p>
          <w:p w14:paraId="68653164" w14:textId="0DE73FF1" w:rsidR="004020E6" w:rsidRPr="00AD13AE" w:rsidRDefault="004020E6" w:rsidP="00AD13AE">
            <w:pPr>
              <w:spacing w:after="120"/>
              <w:rPr>
                <w:rFonts w:cs="Times New Roman"/>
              </w:rPr>
            </w:pPr>
            <w:r w:rsidRPr="00AD13AE">
              <w:rPr>
                <w:rFonts w:cs="Times New Roman"/>
              </w:rPr>
              <w:t>Partial-3.5</w:t>
            </w:r>
          </w:p>
          <w:p w14:paraId="0D24C377" w14:textId="72ACC84F" w:rsidR="004020E6" w:rsidRPr="00AD13AE" w:rsidRDefault="004020E6" w:rsidP="00AD13AE">
            <w:pPr>
              <w:pStyle w:val="ListParagraph"/>
              <w:numPr>
                <w:ilvl w:val="0"/>
                <w:numId w:val="17"/>
              </w:numPr>
              <w:spacing w:after="120"/>
              <w:rPr>
                <w:rFonts w:cs="Times New Roman"/>
              </w:rPr>
            </w:pPr>
            <w:r w:rsidRPr="00AD13AE">
              <w:rPr>
                <w:rFonts w:cs="Times New Roman"/>
              </w:rPr>
              <w:t>Meets a-c, but only 50% of tests and measures could be reasonable completed in timeframe</w:t>
            </w:r>
          </w:p>
          <w:p w14:paraId="5CDF9B9B" w14:textId="6EAD5007" w:rsidR="004020E6" w:rsidRPr="00AD13AE" w:rsidRDefault="004020E6" w:rsidP="00AD13AE">
            <w:pPr>
              <w:pStyle w:val="ListParagraph"/>
              <w:numPr>
                <w:ilvl w:val="0"/>
                <w:numId w:val="17"/>
              </w:numPr>
              <w:spacing w:after="120"/>
              <w:rPr>
                <w:rFonts w:cs="Times New Roman"/>
              </w:rPr>
            </w:pPr>
            <w:r w:rsidRPr="00AD13AE">
              <w:rPr>
                <w:rFonts w:cs="Times New Roman"/>
              </w:rPr>
              <w:t>Meets a, c, and d , but only 75% of tests and measures selected apply</w:t>
            </w:r>
          </w:p>
          <w:p w14:paraId="21440EE6" w14:textId="24A95612" w:rsidR="004020E6" w:rsidRPr="00AD13AE" w:rsidRDefault="004020E6" w:rsidP="00AD13AE">
            <w:pPr>
              <w:pStyle w:val="ListParagraph"/>
              <w:numPr>
                <w:ilvl w:val="0"/>
                <w:numId w:val="17"/>
              </w:numPr>
              <w:spacing w:after="120"/>
              <w:rPr>
                <w:rFonts w:cs="Times New Roman"/>
              </w:rPr>
            </w:pPr>
            <w:r w:rsidRPr="00AD13AE">
              <w:rPr>
                <w:rFonts w:cs="Times New Roman"/>
              </w:rPr>
              <w:t>Meets a, b, and d, but missing some important tests and measures</w:t>
            </w:r>
          </w:p>
          <w:p w14:paraId="566B628D" w14:textId="77777777" w:rsidR="004020E6" w:rsidRPr="00AD13AE" w:rsidRDefault="004020E6" w:rsidP="00AD13AE">
            <w:pPr>
              <w:spacing w:after="120"/>
              <w:rPr>
                <w:rFonts w:cs="Times New Roman"/>
              </w:rPr>
            </w:pPr>
            <w:r w:rsidRPr="00AD13AE">
              <w:rPr>
                <w:rFonts w:cs="Times New Roman"/>
              </w:rPr>
              <w:t xml:space="preserve">Partial- 2.5 </w:t>
            </w:r>
          </w:p>
          <w:p w14:paraId="70B0AF82" w14:textId="28421BE0" w:rsidR="004020E6" w:rsidRPr="00AD13AE" w:rsidRDefault="004020E6" w:rsidP="00AD13AE">
            <w:pPr>
              <w:pStyle w:val="ListParagraph"/>
              <w:numPr>
                <w:ilvl w:val="0"/>
                <w:numId w:val="17"/>
              </w:numPr>
              <w:spacing w:after="120"/>
              <w:rPr>
                <w:rFonts w:cs="Times New Roman"/>
              </w:rPr>
            </w:pPr>
            <w:r w:rsidRPr="00AD13AE">
              <w:rPr>
                <w:rFonts w:cs="Times New Roman"/>
              </w:rPr>
              <w:lastRenderedPageBreak/>
              <w:t>Did not meet a, but did me</w:t>
            </w:r>
            <w:r w:rsidR="00943083" w:rsidRPr="00AD13AE">
              <w:rPr>
                <w:rFonts w:cs="Times New Roman"/>
              </w:rPr>
              <w:t>e</w:t>
            </w:r>
            <w:r w:rsidRPr="00AD13AE">
              <w:rPr>
                <w:rFonts w:cs="Times New Roman"/>
              </w:rPr>
              <w:t>t c and b at 75%</w:t>
            </w:r>
          </w:p>
          <w:p w14:paraId="454A0AD5" w14:textId="760505FF" w:rsidR="004020E6" w:rsidRPr="00AD13AE" w:rsidRDefault="004020E6" w:rsidP="00AD13AE">
            <w:pPr>
              <w:pStyle w:val="ListParagraph"/>
              <w:numPr>
                <w:ilvl w:val="0"/>
                <w:numId w:val="17"/>
              </w:numPr>
              <w:spacing w:after="120"/>
              <w:rPr>
                <w:rFonts w:cs="Times New Roman"/>
              </w:rPr>
            </w:pPr>
            <w:r w:rsidRPr="00AD13AE">
              <w:rPr>
                <w:rFonts w:cs="Times New Roman"/>
              </w:rPr>
              <w:t>Only 50% of tests and measures apply (b), but did meet a, c, and  d</w:t>
            </w:r>
          </w:p>
          <w:p w14:paraId="56A37903" w14:textId="1BFF4F49" w:rsidR="004020E6" w:rsidRPr="00AD13AE" w:rsidRDefault="004020E6" w:rsidP="00AD13AE">
            <w:pPr>
              <w:spacing w:after="120"/>
              <w:rPr>
                <w:rFonts w:cs="Times New Roman"/>
              </w:rPr>
            </w:pPr>
            <w:r w:rsidRPr="00AD13AE">
              <w:rPr>
                <w:rFonts w:cs="Times New Roman"/>
              </w:rPr>
              <w:t>Partial- 1</w:t>
            </w:r>
          </w:p>
          <w:p w14:paraId="6886D3E8" w14:textId="140AFB55" w:rsidR="004020E6" w:rsidRPr="00AD13AE" w:rsidRDefault="004020E6" w:rsidP="00AD13AE">
            <w:pPr>
              <w:pStyle w:val="ListParagraph"/>
              <w:numPr>
                <w:ilvl w:val="0"/>
                <w:numId w:val="17"/>
              </w:numPr>
              <w:spacing w:after="120"/>
              <w:rPr>
                <w:rFonts w:cs="Times New Roman"/>
              </w:rPr>
            </w:pPr>
            <w:r w:rsidRPr="00AD13AE">
              <w:rPr>
                <w:rFonts w:cs="Times New Roman"/>
              </w:rPr>
              <w:t>more than 50% of tests and measures are not appropriate</w:t>
            </w:r>
          </w:p>
          <w:p w14:paraId="0F57AF68" w14:textId="03F2A31D" w:rsidR="004020E6" w:rsidRPr="00AD13AE" w:rsidRDefault="004020E6" w:rsidP="00AD13AE">
            <w:pPr>
              <w:pStyle w:val="ListParagraph"/>
              <w:numPr>
                <w:ilvl w:val="0"/>
                <w:numId w:val="17"/>
              </w:numPr>
              <w:spacing w:after="120"/>
              <w:rPr>
                <w:rFonts w:cs="Times New Roman"/>
              </w:rPr>
            </w:pPr>
            <w:r w:rsidRPr="00AD13AE">
              <w:rPr>
                <w:rFonts w:cs="Times New Roman"/>
              </w:rPr>
              <w:t>more than 50% of the tests and measures needed were not included</w:t>
            </w:r>
          </w:p>
          <w:p w14:paraId="319EA166" w14:textId="49CB3996" w:rsidR="004020E6" w:rsidRPr="00AD13AE" w:rsidRDefault="004020E6" w:rsidP="00AD13AE">
            <w:pPr>
              <w:pStyle w:val="ListParagraph"/>
              <w:numPr>
                <w:ilvl w:val="0"/>
                <w:numId w:val="17"/>
              </w:numPr>
              <w:spacing w:after="120"/>
              <w:rPr>
                <w:rFonts w:cs="Times New Roman"/>
              </w:rPr>
            </w:pPr>
            <w:r w:rsidRPr="00AD13AE">
              <w:rPr>
                <w:rFonts w:cs="Times New Roman"/>
              </w:rPr>
              <w:t>no clear correlation between interview and selection of tests and measures</w:t>
            </w:r>
          </w:p>
          <w:p w14:paraId="47A37A85" w14:textId="77777777" w:rsidR="00D02CBF" w:rsidRPr="00AD13AE" w:rsidRDefault="00D02CBF" w:rsidP="00AD13AE">
            <w:pPr>
              <w:pStyle w:val="ListParagraph"/>
              <w:spacing w:after="120"/>
              <w:ind w:left="0"/>
              <w:rPr>
                <w:rFonts w:cs="Times New Roman"/>
              </w:rPr>
            </w:pPr>
          </w:p>
        </w:tc>
        <w:tc>
          <w:tcPr>
            <w:tcW w:w="1350" w:type="dxa"/>
          </w:tcPr>
          <w:p w14:paraId="65A00938" w14:textId="77777777" w:rsidR="00D02CBF" w:rsidRPr="00AD13AE" w:rsidRDefault="00D02CBF" w:rsidP="00AD13AE">
            <w:pPr>
              <w:pStyle w:val="ListParagraph"/>
              <w:spacing w:after="120"/>
              <w:ind w:left="0"/>
              <w:rPr>
                <w:rFonts w:cs="Times New Roman"/>
              </w:rPr>
            </w:pPr>
          </w:p>
        </w:tc>
      </w:tr>
      <w:tr w:rsidR="004020E6" w:rsidRPr="00AD13AE" w14:paraId="61240E01" w14:textId="77777777" w:rsidTr="004020E6">
        <w:tc>
          <w:tcPr>
            <w:tcW w:w="1272" w:type="dxa"/>
          </w:tcPr>
          <w:p w14:paraId="7C2F531D" w14:textId="5AC53915" w:rsidR="00D02CBF" w:rsidRPr="00AD13AE" w:rsidRDefault="00D02CBF" w:rsidP="00AD13AE">
            <w:pPr>
              <w:pStyle w:val="ListParagraph"/>
              <w:spacing w:after="120"/>
              <w:ind w:left="0"/>
              <w:rPr>
                <w:rFonts w:cs="Times New Roman"/>
              </w:rPr>
            </w:pPr>
            <w:r w:rsidRPr="00AD13AE">
              <w:rPr>
                <w:rFonts w:cs="Times New Roman"/>
              </w:rPr>
              <w:t>Includes pertinent patient findings in LMN</w:t>
            </w:r>
          </w:p>
        </w:tc>
        <w:tc>
          <w:tcPr>
            <w:tcW w:w="7908" w:type="dxa"/>
          </w:tcPr>
          <w:p w14:paraId="531E6ED6" w14:textId="77777777" w:rsidR="00D02CBF" w:rsidRPr="00AD13AE" w:rsidRDefault="004020E6" w:rsidP="00AD13AE">
            <w:pPr>
              <w:pStyle w:val="ListParagraph"/>
              <w:spacing w:after="120"/>
              <w:ind w:left="0"/>
              <w:rPr>
                <w:rFonts w:cs="Times New Roman"/>
              </w:rPr>
            </w:pPr>
            <w:r w:rsidRPr="00AD13AE">
              <w:rPr>
                <w:rFonts w:cs="Times New Roman"/>
              </w:rPr>
              <w:t>Full- 3</w:t>
            </w:r>
          </w:p>
          <w:p w14:paraId="26C01E6B" w14:textId="77777777" w:rsidR="004020E6" w:rsidRPr="00AD13AE" w:rsidRDefault="004020E6" w:rsidP="00AD13AE">
            <w:pPr>
              <w:pStyle w:val="ListParagraph"/>
              <w:numPr>
                <w:ilvl w:val="0"/>
                <w:numId w:val="17"/>
              </w:numPr>
              <w:spacing w:after="120"/>
              <w:rPr>
                <w:rFonts w:cs="Times New Roman"/>
              </w:rPr>
            </w:pPr>
            <w:r w:rsidRPr="00AD13AE">
              <w:rPr>
                <w:rFonts w:cs="Times New Roman"/>
              </w:rPr>
              <w:t>includes pertinent information from interview and tests and measures</w:t>
            </w:r>
          </w:p>
          <w:p w14:paraId="64563B25" w14:textId="77777777" w:rsidR="004020E6" w:rsidRPr="00AD13AE" w:rsidRDefault="004020E6" w:rsidP="00AD13AE">
            <w:pPr>
              <w:pStyle w:val="ListParagraph"/>
              <w:numPr>
                <w:ilvl w:val="0"/>
                <w:numId w:val="17"/>
              </w:numPr>
              <w:spacing w:after="120"/>
              <w:rPr>
                <w:rFonts w:cs="Times New Roman"/>
              </w:rPr>
            </w:pPr>
            <w:r w:rsidRPr="00AD13AE">
              <w:rPr>
                <w:rFonts w:cs="Times New Roman"/>
              </w:rPr>
              <w:t>does not include extraneous detail</w:t>
            </w:r>
          </w:p>
          <w:p w14:paraId="284706C3" w14:textId="0414D9DE" w:rsidR="004020E6" w:rsidRPr="00AD13AE" w:rsidRDefault="004020E6" w:rsidP="00AD13AE">
            <w:pPr>
              <w:spacing w:after="120"/>
              <w:rPr>
                <w:rFonts w:cs="Times New Roman"/>
              </w:rPr>
            </w:pPr>
            <w:r w:rsidRPr="00AD13AE">
              <w:rPr>
                <w:rFonts w:cs="Times New Roman"/>
              </w:rPr>
              <w:t>Partial- 2</w:t>
            </w:r>
            <w:r w:rsidR="008051DD" w:rsidRPr="00AD13AE">
              <w:rPr>
                <w:rFonts w:cs="Times New Roman"/>
              </w:rPr>
              <w:t xml:space="preserve"> -</w:t>
            </w:r>
            <w:r w:rsidRPr="00AD13AE">
              <w:rPr>
                <w:rFonts w:cs="Times New Roman"/>
              </w:rPr>
              <w:t>missing some pertinent information OR includes some extraneous detail</w:t>
            </w:r>
          </w:p>
          <w:p w14:paraId="2EF6BFF0" w14:textId="77777777" w:rsidR="004020E6" w:rsidRPr="00AD13AE" w:rsidRDefault="004020E6" w:rsidP="00AD13AE">
            <w:pPr>
              <w:spacing w:after="120"/>
              <w:rPr>
                <w:rFonts w:cs="Times New Roman"/>
              </w:rPr>
            </w:pPr>
            <w:r w:rsidRPr="00AD13AE">
              <w:rPr>
                <w:rFonts w:cs="Times New Roman"/>
              </w:rPr>
              <w:t>Partial- 1</w:t>
            </w:r>
            <w:r w:rsidR="008051DD" w:rsidRPr="00AD13AE">
              <w:rPr>
                <w:rFonts w:cs="Times New Roman"/>
              </w:rPr>
              <w:t xml:space="preserve"> -missing</w:t>
            </w:r>
            <w:r w:rsidRPr="00AD13AE">
              <w:rPr>
                <w:rFonts w:cs="Times New Roman"/>
              </w:rPr>
              <w:t xml:space="preserve"> pertinent information AND includes some extraneous detail</w:t>
            </w:r>
          </w:p>
          <w:p w14:paraId="3E946BF5" w14:textId="70DEC96E" w:rsidR="008051DD" w:rsidRPr="00AD13AE" w:rsidRDefault="008051DD" w:rsidP="00AD13AE">
            <w:pPr>
              <w:spacing w:after="120"/>
              <w:rPr>
                <w:rFonts w:cs="Times New Roman"/>
              </w:rPr>
            </w:pPr>
            <w:r w:rsidRPr="00AD13AE">
              <w:rPr>
                <w:rFonts w:cs="Times New Roman"/>
              </w:rPr>
              <w:t>Not met- 0 – patient information not included.</w:t>
            </w:r>
          </w:p>
        </w:tc>
        <w:tc>
          <w:tcPr>
            <w:tcW w:w="1350" w:type="dxa"/>
          </w:tcPr>
          <w:p w14:paraId="5EFE698C" w14:textId="77777777" w:rsidR="00D02CBF" w:rsidRPr="00AD13AE" w:rsidRDefault="00D02CBF" w:rsidP="00AD13AE">
            <w:pPr>
              <w:pStyle w:val="ListParagraph"/>
              <w:spacing w:after="120"/>
              <w:ind w:left="0"/>
              <w:rPr>
                <w:rFonts w:cs="Times New Roman"/>
              </w:rPr>
            </w:pPr>
          </w:p>
        </w:tc>
      </w:tr>
      <w:tr w:rsidR="004020E6" w:rsidRPr="00AD13AE" w14:paraId="444E2BD5" w14:textId="77777777" w:rsidTr="004020E6">
        <w:tc>
          <w:tcPr>
            <w:tcW w:w="1272" w:type="dxa"/>
          </w:tcPr>
          <w:p w14:paraId="6F66FCDD" w14:textId="77777777" w:rsidR="004020E6" w:rsidRPr="00AD13AE" w:rsidRDefault="004020E6" w:rsidP="00AD13AE">
            <w:pPr>
              <w:pStyle w:val="ListParagraph"/>
              <w:spacing w:after="120"/>
              <w:ind w:left="0"/>
              <w:rPr>
                <w:rFonts w:cs="Times New Roman"/>
              </w:rPr>
            </w:pPr>
            <w:r w:rsidRPr="00AD13AE">
              <w:rPr>
                <w:rFonts w:cs="Times New Roman"/>
              </w:rPr>
              <w:t>Selects appropriate wheelchair and componentry</w:t>
            </w:r>
          </w:p>
          <w:p w14:paraId="3F3A16A7" w14:textId="08045BC4" w:rsidR="00D02CBF" w:rsidRPr="00AD13AE" w:rsidRDefault="00D02CBF" w:rsidP="00AD13AE">
            <w:pPr>
              <w:pStyle w:val="ListParagraph"/>
              <w:spacing w:after="120"/>
              <w:ind w:left="0"/>
              <w:rPr>
                <w:rFonts w:cs="Times New Roman"/>
              </w:rPr>
            </w:pPr>
          </w:p>
        </w:tc>
        <w:tc>
          <w:tcPr>
            <w:tcW w:w="7908" w:type="dxa"/>
          </w:tcPr>
          <w:p w14:paraId="361AB34C" w14:textId="46D906D3" w:rsidR="00D02CBF" w:rsidRPr="00AD13AE" w:rsidRDefault="004020E6" w:rsidP="00AD13AE">
            <w:pPr>
              <w:pStyle w:val="ListParagraph"/>
              <w:spacing w:after="120"/>
              <w:ind w:left="0"/>
              <w:rPr>
                <w:rFonts w:cs="Times New Roman"/>
              </w:rPr>
            </w:pPr>
            <w:r w:rsidRPr="00AD13AE">
              <w:rPr>
                <w:rFonts w:cs="Times New Roman"/>
              </w:rPr>
              <w:t>Full – 7</w:t>
            </w:r>
          </w:p>
          <w:p w14:paraId="57708637" w14:textId="77777777" w:rsidR="004020E6" w:rsidRPr="00AD13AE" w:rsidRDefault="004020E6" w:rsidP="00AD13AE">
            <w:pPr>
              <w:pStyle w:val="ListParagraph"/>
              <w:numPr>
                <w:ilvl w:val="0"/>
                <w:numId w:val="22"/>
              </w:numPr>
              <w:spacing w:after="120"/>
              <w:rPr>
                <w:rFonts w:cs="Times New Roman"/>
              </w:rPr>
            </w:pPr>
            <w:r w:rsidRPr="00AD13AE">
              <w:rPr>
                <w:rFonts w:cs="Times New Roman"/>
              </w:rPr>
              <w:t>selection indicates consideration of prognostic indicators for wheelchair use</w:t>
            </w:r>
          </w:p>
          <w:p w14:paraId="4086E4BC" w14:textId="0EC736B3" w:rsidR="004020E6" w:rsidRPr="00AD13AE" w:rsidRDefault="004020E6" w:rsidP="00AD13AE">
            <w:pPr>
              <w:pStyle w:val="ListParagraph"/>
              <w:numPr>
                <w:ilvl w:val="0"/>
                <w:numId w:val="22"/>
              </w:numPr>
              <w:spacing w:after="120"/>
              <w:rPr>
                <w:rFonts w:cs="Times New Roman"/>
              </w:rPr>
            </w:pPr>
            <w:r w:rsidRPr="00AD13AE">
              <w:rPr>
                <w:rFonts w:cs="Times New Roman"/>
              </w:rPr>
              <w:t>selection indicates consideration of interview and examination findings</w:t>
            </w:r>
          </w:p>
          <w:p w14:paraId="5AA0E5F0" w14:textId="77777777" w:rsidR="004020E6" w:rsidRPr="00AD13AE" w:rsidRDefault="004020E6" w:rsidP="00AD13AE">
            <w:pPr>
              <w:pStyle w:val="ListParagraph"/>
              <w:numPr>
                <w:ilvl w:val="0"/>
                <w:numId w:val="22"/>
              </w:numPr>
              <w:spacing w:after="120"/>
              <w:rPr>
                <w:rFonts w:cs="Times New Roman"/>
              </w:rPr>
            </w:pPr>
            <w:r w:rsidRPr="00AD13AE">
              <w:rPr>
                <w:rFonts w:cs="Times New Roman"/>
              </w:rPr>
              <w:t xml:space="preserve">selection indicates consideration of ICF </w:t>
            </w:r>
          </w:p>
          <w:p w14:paraId="569FA408" w14:textId="3161AF56" w:rsidR="004020E6" w:rsidRPr="00AD13AE" w:rsidRDefault="004020E6" w:rsidP="00AD13AE">
            <w:pPr>
              <w:pStyle w:val="ListParagraph"/>
              <w:numPr>
                <w:ilvl w:val="0"/>
                <w:numId w:val="22"/>
              </w:numPr>
              <w:spacing w:after="120"/>
              <w:rPr>
                <w:rFonts w:cs="Times New Roman"/>
              </w:rPr>
            </w:pPr>
            <w:r w:rsidRPr="00AD13AE">
              <w:rPr>
                <w:rFonts w:cs="Times New Roman"/>
              </w:rPr>
              <w:t>does not miss any “red flags”</w:t>
            </w:r>
          </w:p>
          <w:p w14:paraId="30ED85B6" w14:textId="77777777" w:rsidR="004020E6" w:rsidRPr="00AD13AE" w:rsidRDefault="004020E6" w:rsidP="00AD13AE">
            <w:pPr>
              <w:spacing w:after="120"/>
              <w:rPr>
                <w:rFonts w:cs="Times New Roman"/>
              </w:rPr>
            </w:pPr>
            <w:r w:rsidRPr="00AD13AE">
              <w:rPr>
                <w:rFonts w:cs="Times New Roman"/>
              </w:rPr>
              <w:t>Partial- 5</w:t>
            </w:r>
          </w:p>
          <w:p w14:paraId="33DCDE80" w14:textId="77777777" w:rsidR="004020E6" w:rsidRPr="00AD13AE" w:rsidRDefault="004020E6" w:rsidP="00AD13AE">
            <w:pPr>
              <w:pStyle w:val="ListParagraph"/>
              <w:numPr>
                <w:ilvl w:val="0"/>
                <w:numId w:val="17"/>
              </w:numPr>
              <w:spacing w:after="120"/>
              <w:rPr>
                <w:rFonts w:cs="Times New Roman"/>
              </w:rPr>
            </w:pPr>
            <w:r w:rsidRPr="00AD13AE">
              <w:rPr>
                <w:rFonts w:cs="Times New Roman"/>
              </w:rPr>
              <w:t xml:space="preserve">meets a and b, but not c </w:t>
            </w:r>
          </w:p>
          <w:p w14:paraId="266A34A7" w14:textId="3B50995C" w:rsidR="004020E6" w:rsidRPr="00AD13AE" w:rsidRDefault="004020E6" w:rsidP="00AD13AE">
            <w:pPr>
              <w:pStyle w:val="ListParagraph"/>
              <w:numPr>
                <w:ilvl w:val="0"/>
                <w:numId w:val="17"/>
              </w:numPr>
              <w:spacing w:after="120"/>
              <w:rPr>
                <w:rFonts w:cs="Times New Roman"/>
              </w:rPr>
            </w:pPr>
            <w:r w:rsidRPr="00AD13AE">
              <w:rPr>
                <w:rFonts w:cs="Times New Roman"/>
              </w:rPr>
              <w:t>meets b and c, but not a</w:t>
            </w:r>
          </w:p>
          <w:p w14:paraId="38B2B5CC" w14:textId="4165CA51" w:rsidR="004020E6" w:rsidRPr="00AD13AE" w:rsidRDefault="004020E6" w:rsidP="00AD13AE">
            <w:pPr>
              <w:spacing w:after="120"/>
              <w:rPr>
                <w:rFonts w:cs="Times New Roman"/>
              </w:rPr>
            </w:pPr>
            <w:r w:rsidRPr="00AD13AE">
              <w:rPr>
                <w:rFonts w:cs="Times New Roman"/>
              </w:rPr>
              <w:t>Partial- 3</w:t>
            </w:r>
            <w:r w:rsidR="008051DD" w:rsidRPr="00AD13AE">
              <w:rPr>
                <w:rFonts w:cs="Times New Roman"/>
              </w:rPr>
              <w:t xml:space="preserve"> -</w:t>
            </w:r>
            <w:r w:rsidRPr="00AD13AE">
              <w:rPr>
                <w:rFonts w:cs="Times New Roman"/>
              </w:rPr>
              <w:t>meets b, but not a or c</w:t>
            </w:r>
          </w:p>
          <w:p w14:paraId="0BC22464" w14:textId="4ACFF4F4" w:rsidR="004020E6" w:rsidRPr="00AD13AE" w:rsidRDefault="004020E6" w:rsidP="00AD13AE">
            <w:pPr>
              <w:spacing w:after="120"/>
              <w:rPr>
                <w:rFonts w:cs="Times New Roman"/>
              </w:rPr>
            </w:pPr>
            <w:r w:rsidRPr="00AD13AE">
              <w:rPr>
                <w:rFonts w:cs="Times New Roman"/>
              </w:rPr>
              <w:t>Partial 2</w:t>
            </w:r>
            <w:r w:rsidR="008051DD" w:rsidRPr="00AD13AE">
              <w:rPr>
                <w:rFonts w:cs="Times New Roman"/>
              </w:rPr>
              <w:t xml:space="preserve"> -</w:t>
            </w:r>
            <w:r w:rsidRPr="00AD13AE">
              <w:rPr>
                <w:rFonts w:cs="Times New Roman"/>
              </w:rPr>
              <w:t>does not meet b, but would generally be appropriate for someone with this diagnosis</w:t>
            </w:r>
          </w:p>
          <w:p w14:paraId="3283D9CA" w14:textId="6617593F" w:rsidR="004020E6" w:rsidRPr="00AD13AE" w:rsidRDefault="004020E6" w:rsidP="00AD13AE">
            <w:pPr>
              <w:spacing w:after="120"/>
              <w:rPr>
                <w:rFonts w:cs="Times New Roman"/>
              </w:rPr>
            </w:pPr>
            <w:r w:rsidRPr="00AD13AE">
              <w:rPr>
                <w:rFonts w:cs="Times New Roman"/>
              </w:rPr>
              <w:t>Not met- 0 –wheelchair and componentry are not appropriate for this patient</w:t>
            </w:r>
          </w:p>
        </w:tc>
        <w:tc>
          <w:tcPr>
            <w:tcW w:w="1350" w:type="dxa"/>
          </w:tcPr>
          <w:p w14:paraId="0746DB0D" w14:textId="77777777" w:rsidR="00D02CBF" w:rsidRPr="00AD13AE" w:rsidRDefault="00D02CBF" w:rsidP="00AD13AE">
            <w:pPr>
              <w:pStyle w:val="ListParagraph"/>
              <w:spacing w:after="120"/>
              <w:ind w:left="0"/>
              <w:rPr>
                <w:rFonts w:cs="Times New Roman"/>
              </w:rPr>
            </w:pPr>
          </w:p>
        </w:tc>
      </w:tr>
      <w:tr w:rsidR="004020E6" w:rsidRPr="00AD13AE" w14:paraId="26EC1936" w14:textId="77777777" w:rsidTr="004020E6">
        <w:tc>
          <w:tcPr>
            <w:tcW w:w="1272" w:type="dxa"/>
          </w:tcPr>
          <w:p w14:paraId="05F4675E" w14:textId="60233177" w:rsidR="00D02CBF" w:rsidRPr="00AD13AE" w:rsidRDefault="004020E6" w:rsidP="00AD13AE">
            <w:pPr>
              <w:pStyle w:val="ListParagraph"/>
              <w:spacing w:after="120"/>
              <w:ind w:left="0"/>
              <w:rPr>
                <w:rFonts w:cs="Times New Roman"/>
              </w:rPr>
            </w:pPr>
            <w:r w:rsidRPr="00AD13AE">
              <w:rPr>
                <w:rFonts w:cs="Times New Roman"/>
              </w:rPr>
              <w:t>Maintains professional tone throughout 3 phases</w:t>
            </w:r>
          </w:p>
        </w:tc>
        <w:tc>
          <w:tcPr>
            <w:tcW w:w="7908" w:type="dxa"/>
          </w:tcPr>
          <w:p w14:paraId="75F602AD" w14:textId="77777777" w:rsidR="00D02CBF" w:rsidRPr="00AD13AE" w:rsidRDefault="004020E6" w:rsidP="00AD13AE">
            <w:pPr>
              <w:pStyle w:val="ListParagraph"/>
              <w:spacing w:after="120"/>
              <w:ind w:left="0"/>
              <w:rPr>
                <w:rFonts w:cs="Times New Roman"/>
              </w:rPr>
            </w:pPr>
            <w:r w:rsidRPr="00AD13AE">
              <w:rPr>
                <w:rFonts w:cs="Times New Roman"/>
              </w:rPr>
              <w:t>Full- 4</w:t>
            </w:r>
          </w:p>
          <w:p w14:paraId="06FC2C0E" w14:textId="77777777" w:rsidR="004020E6" w:rsidRPr="00AD13AE" w:rsidRDefault="004020E6" w:rsidP="00AD13AE">
            <w:pPr>
              <w:pStyle w:val="ListParagraph"/>
              <w:numPr>
                <w:ilvl w:val="0"/>
                <w:numId w:val="20"/>
              </w:numPr>
              <w:spacing w:after="120"/>
              <w:rPr>
                <w:rFonts w:cs="Times New Roman"/>
              </w:rPr>
            </w:pPr>
            <w:r w:rsidRPr="00AD13AE">
              <w:rPr>
                <w:rFonts w:cs="Times New Roman"/>
              </w:rPr>
              <w:t>follows appropriate LMN format</w:t>
            </w:r>
          </w:p>
          <w:p w14:paraId="4726B648" w14:textId="77777777" w:rsidR="004020E6" w:rsidRPr="00AD13AE" w:rsidRDefault="004020E6" w:rsidP="00AD13AE">
            <w:pPr>
              <w:pStyle w:val="ListParagraph"/>
              <w:numPr>
                <w:ilvl w:val="0"/>
                <w:numId w:val="20"/>
              </w:numPr>
              <w:spacing w:after="120"/>
              <w:rPr>
                <w:rFonts w:cs="Times New Roman"/>
              </w:rPr>
            </w:pPr>
            <w:r w:rsidRPr="00AD13AE">
              <w:rPr>
                <w:rFonts w:cs="Times New Roman"/>
              </w:rPr>
              <w:t>utilizes patient first and empowering language throughout</w:t>
            </w:r>
          </w:p>
          <w:p w14:paraId="7EDAABCB" w14:textId="77777777" w:rsidR="004020E6" w:rsidRPr="00AD13AE" w:rsidRDefault="004020E6" w:rsidP="00AD13AE">
            <w:pPr>
              <w:pStyle w:val="ListParagraph"/>
              <w:numPr>
                <w:ilvl w:val="0"/>
                <w:numId w:val="20"/>
              </w:numPr>
              <w:spacing w:after="120"/>
              <w:rPr>
                <w:rFonts w:cs="Times New Roman"/>
              </w:rPr>
            </w:pPr>
            <w:r w:rsidRPr="00AD13AE">
              <w:rPr>
                <w:rFonts w:cs="Times New Roman"/>
              </w:rPr>
              <w:t>Thanks insurance company for assisting in cooperative care of the patient.</w:t>
            </w:r>
          </w:p>
          <w:p w14:paraId="27113939" w14:textId="7D56F84C" w:rsidR="004020E6" w:rsidRPr="00AD13AE" w:rsidRDefault="004020E6" w:rsidP="00AD13AE">
            <w:pPr>
              <w:spacing w:after="120"/>
              <w:rPr>
                <w:rFonts w:cs="Times New Roman"/>
              </w:rPr>
            </w:pPr>
            <w:r w:rsidRPr="00AD13AE">
              <w:rPr>
                <w:rFonts w:cs="Times New Roman"/>
              </w:rPr>
              <w:t>Partial- 3- Meets a and b, but not c</w:t>
            </w:r>
          </w:p>
          <w:p w14:paraId="4BD77AF1" w14:textId="4395BEF2" w:rsidR="004020E6" w:rsidRPr="00AD13AE" w:rsidRDefault="004020E6" w:rsidP="00AD13AE">
            <w:pPr>
              <w:spacing w:after="120"/>
              <w:rPr>
                <w:rFonts w:cs="Times New Roman"/>
              </w:rPr>
            </w:pPr>
            <w:r w:rsidRPr="00AD13AE">
              <w:rPr>
                <w:rFonts w:cs="Times New Roman"/>
              </w:rPr>
              <w:t xml:space="preserve">Partial -2 -Up to 2 distracting infringements </w:t>
            </w:r>
          </w:p>
          <w:p w14:paraId="20588217" w14:textId="0C807239" w:rsidR="004020E6" w:rsidRPr="00AD13AE" w:rsidRDefault="004020E6" w:rsidP="00AD13AE">
            <w:pPr>
              <w:spacing w:after="120"/>
              <w:rPr>
                <w:rFonts w:cs="Times New Roman"/>
              </w:rPr>
            </w:pPr>
            <w:r w:rsidRPr="00AD13AE">
              <w:rPr>
                <w:rFonts w:cs="Times New Roman"/>
              </w:rPr>
              <w:t xml:space="preserve">Partial- 1 -Up to 4 distracting infringements </w:t>
            </w:r>
          </w:p>
          <w:p w14:paraId="0C2E4496" w14:textId="54D70C3F" w:rsidR="004020E6" w:rsidRPr="00AD13AE" w:rsidRDefault="004020E6" w:rsidP="00AD13AE">
            <w:pPr>
              <w:spacing w:after="120"/>
              <w:rPr>
                <w:rFonts w:cs="Times New Roman"/>
              </w:rPr>
            </w:pPr>
            <w:r w:rsidRPr="00AD13AE">
              <w:rPr>
                <w:rFonts w:cs="Times New Roman"/>
              </w:rPr>
              <w:t>None- 0- More than 4 distracting infringements</w:t>
            </w:r>
          </w:p>
        </w:tc>
        <w:tc>
          <w:tcPr>
            <w:tcW w:w="1350" w:type="dxa"/>
          </w:tcPr>
          <w:p w14:paraId="6609F440" w14:textId="77777777" w:rsidR="00D02CBF" w:rsidRPr="00AD13AE" w:rsidRDefault="00D02CBF" w:rsidP="00AD13AE">
            <w:pPr>
              <w:pStyle w:val="ListParagraph"/>
              <w:spacing w:after="120"/>
              <w:ind w:left="0"/>
              <w:rPr>
                <w:rFonts w:cs="Times New Roman"/>
              </w:rPr>
            </w:pPr>
          </w:p>
        </w:tc>
      </w:tr>
      <w:tr w:rsidR="004020E6" w:rsidRPr="00AD13AE" w14:paraId="267C0CC6" w14:textId="77777777" w:rsidTr="004020E6">
        <w:tc>
          <w:tcPr>
            <w:tcW w:w="1272" w:type="dxa"/>
          </w:tcPr>
          <w:p w14:paraId="4A8FFDEA" w14:textId="01781B97" w:rsidR="00D02CBF" w:rsidRPr="00AD13AE" w:rsidRDefault="004020E6" w:rsidP="00AD13AE">
            <w:pPr>
              <w:pStyle w:val="ListParagraph"/>
              <w:spacing w:after="120"/>
              <w:ind w:left="0"/>
              <w:rPr>
                <w:rFonts w:cs="Times New Roman"/>
              </w:rPr>
            </w:pPr>
            <w:r w:rsidRPr="00AD13AE">
              <w:rPr>
                <w:rFonts w:cs="Times New Roman"/>
              </w:rPr>
              <w:lastRenderedPageBreak/>
              <w:t>Grammar, spelling</w:t>
            </w:r>
          </w:p>
        </w:tc>
        <w:tc>
          <w:tcPr>
            <w:tcW w:w="7908" w:type="dxa"/>
          </w:tcPr>
          <w:p w14:paraId="33953CA3" w14:textId="318908FF" w:rsidR="00D02CBF" w:rsidRPr="00AD13AE" w:rsidRDefault="004020E6" w:rsidP="00AD13AE">
            <w:pPr>
              <w:spacing w:after="120"/>
              <w:rPr>
                <w:rFonts w:cs="Times New Roman"/>
              </w:rPr>
            </w:pPr>
            <w:r w:rsidRPr="00AD13AE">
              <w:rPr>
                <w:rFonts w:cs="Times New Roman"/>
              </w:rPr>
              <w:t>Full- 1 -Less than 3 distracting errors</w:t>
            </w:r>
          </w:p>
          <w:p w14:paraId="110CD6EC" w14:textId="2E52B5F1" w:rsidR="004020E6" w:rsidRPr="00AD13AE" w:rsidRDefault="004020E6" w:rsidP="00AD13AE">
            <w:pPr>
              <w:spacing w:after="120"/>
              <w:rPr>
                <w:rFonts w:cs="Times New Roman"/>
              </w:rPr>
            </w:pPr>
            <w:r w:rsidRPr="00AD13AE">
              <w:rPr>
                <w:rFonts w:cs="Times New Roman"/>
              </w:rPr>
              <w:t>None- 0 – 3 or more distracting errors</w:t>
            </w:r>
          </w:p>
        </w:tc>
        <w:tc>
          <w:tcPr>
            <w:tcW w:w="1350" w:type="dxa"/>
          </w:tcPr>
          <w:p w14:paraId="349DD834" w14:textId="77777777" w:rsidR="00D02CBF" w:rsidRPr="00AD13AE" w:rsidRDefault="00D02CBF" w:rsidP="00AD13AE">
            <w:pPr>
              <w:pStyle w:val="ListParagraph"/>
              <w:spacing w:after="120"/>
              <w:ind w:left="0"/>
              <w:rPr>
                <w:rFonts w:cs="Times New Roman"/>
              </w:rPr>
            </w:pPr>
          </w:p>
        </w:tc>
      </w:tr>
      <w:tr w:rsidR="004020E6" w:rsidRPr="00AD13AE" w14:paraId="7E0CD075" w14:textId="77777777" w:rsidTr="004020E6">
        <w:tc>
          <w:tcPr>
            <w:tcW w:w="1272" w:type="dxa"/>
          </w:tcPr>
          <w:p w14:paraId="01594C21" w14:textId="7FCE08B2" w:rsidR="004020E6" w:rsidRPr="00AD13AE" w:rsidRDefault="004020E6" w:rsidP="00AD13AE">
            <w:pPr>
              <w:pStyle w:val="ListParagraph"/>
              <w:spacing w:after="120"/>
              <w:ind w:left="0"/>
              <w:rPr>
                <w:rFonts w:cs="Times New Roman"/>
              </w:rPr>
            </w:pPr>
            <w:r w:rsidRPr="00AD13AE">
              <w:rPr>
                <w:rFonts w:cs="Times New Roman"/>
              </w:rPr>
              <w:t>Total:</w:t>
            </w:r>
          </w:p>
        </w:tc>
        <w:tc>
          <w:tcPr>
            <w:tcW w:w="7908" w:type="dxa"/>
          </w:tcPr>
          <w:p w14:paraId="59CA425D" w14:textId="7D5BAE6F" w:rsidR="004020E6" w:rsidRPr="00AD13AE" w:rsidRDefault="004020E6" w:rsidP="00AD13AE">
            <w:pPr>
              <w:pStyle w:val="ListParagraph"/>
              <w:spacing w:after="120"/>
              <w:ind w:left="0"/>
              <w:rPr>
                <w:rFonts w:cs="Times New Roman"/>
              </w:rPr>
            </w:pPr>
            <w:r w:rsidRPr="00AD13AE">
              <w:rPr>
                <w:rFonts w:cs="Times New Roman"/>
              </w:rPr>
              <w:t>25</w:t>
            </w:r>
          </w:p>
        </w:tc>
        <w:tc>
          <w:tcPr>
            <w:tcW w:w="1350" w:type="dxa"/>
          </w:tcPr>
          <w:p w14:paraId="3F60C25A" w14:textId="77777777" w:rsidR="004020E6" w:rsidRPr="00AD13AE" w:rsidRDefault="004020E6" w:rsidP="00AD13AE">
            <w:pPr>
              <w:pStyle w:val="ListParagraph"/>
              <w:spacing w:after="120"/>
              <w:ind w:left="0"/>
              <w:rPr>
                <w:rFonts w:cs="Times New Roman"/>
              </w:rPr>
            </w:pPr>
          </w:p>
        </w:tc>
      </w:tr>
    </w:tbl>
    <w:p w14:paraId="5A434D1D" w14:textId="77777777" w:rsidR="00D02CBF" w:rsidRPr="00AD13AE" w:rsidRDefault="00D02CBF" w:rsidP="00AD13AE">
      <w:pPr>
        <w:pStyle w:val="ListParagraph"/>
        <w:spacing w:after="120"/>
        <w:ind w:left="360"/>
        <w:rPr>
          <w:rFonts w:cs="Times New Roman"/>
        </w:rPr>
      </w:pPr>
    </w:p>
    <w:p w14:paraId="26F7F867" w14:textId="77777777" w:rsidR="00902E62" w:rsidRDefault="00902E62" w:rsidP="00902E62">
      <w:pPr>
        <w:pStyle w:val="ListParagraph"/>
        <w:spacing w:after="120"/>
        <w:ind w:left="0"/>
        <w:jc w:val="center"/>
        <w:rPr>
          <w:rFonts w:cs="Times New Roman"/>
          <w:b/>
        </w:rPr>
      </w:pPr>
    </w:p>
    <w:p w14:paraId="12014024" w14:textId="77777777" w:rsidR="00902E62" w:rsidRDefault="00902E62" w:rsidP="00902E62">
      <w:pPr>
        <w:pStyle w:val="ListParagraph"/>
        <w:spacing w:after="120"/>
        <w:ind w:left="0"/>
        <w:jc w:val="center"/>
        <w:rPr>
          <w:rFonts w:cs="Times New Roman"/>
          <w:b/>
        </w:rPr>
      </w:pPr>
    </w:p>
    <w:p w14:paraId="55066BCF" w14:textId="77777777" w:rsidR="00902E62" w:rsidRDefault="00902E62" w:rsidP="00902E62">
      <w:pPr>
        <w:pStyle w:val="ListParagraph"/>
        <w:spacing w:after="120"/>
        <w:ind w:left="0"/>
        <w:jc w:val="center"/>
        <w:rPr>
          <w:rFonts w:cs="Times New Roman"/>
          <w:b/>
        </w:rPr>
      </w:pPr>
    </w:p>
    <w:p w14:paraId="3AA763A2" w14:textId="261F89D1" w:rsidR="00B82A73" w:rsidRPr="00902E62" w:rsidRDefault="00B82A73" w:rsidP="00902E62">
      <w:pPr>
        <w:pStyle w:val="ListParagraph"/>
        <w:spacing w:after="120"/>
        <w:ind w:left="0"/>
        <w:jc w:val="center"/>
        <w:rPr>
          <w:rFonts w:cs="Times New Roman"/>
          <w:b/>
        </w:rPr>
      </w:pPr>
      <w:r w:rsidRPr="00902E62">
        <w:rPr>
          <w:rFonts w:cs="Times New Roman"/>
          <w:b/>
        </w:rPr>
        <w:t>Appendix A</w:t>
      </w:r>
      <w:r w:rsidRPr="00902E62">
        <w:rPr>
          <w:rFonts w:cs="Times New Roman"/>
          <w:b/>
        </w:rPr>
        <w:tab/>
      </w:r>
      <w:r w:rsidR="00902E62" w:rsidRPr="00902E62">
        <w:rPr>
          <w:rFonts w:cs="Times New Roman"/>
          <w:b/>
        </w:rPr>
        <w:tab/>
        <w:t>Student D</w:t>
      </w:r>
      <w:r w:rsidRPr="00902E62">
        <w:rPr>
          <w:rFonts w:cs="Times New Roman"/>
          <w:b/>
        </w:rPr>
        <w:t>irections</w:t>
      </w:r>
    </w:p>
    <w:p w14:paraId="42A603C3" w14:textId="77777777" w:rsidR="00B82A73" w:rsidRPr="00AD13AE" w:rsidRDefault="00B82A73" w:rsidP="00B82A73">
      <w:pPr>
        <w:pStyle w:val="ListParagraph"/>
        <w:spacing w:after="120"/>
        <w:ind w:left="0"/>
        <w:rPr>
          <w:rFonts w:cs="Times New Roman"/>
        </w:rPr>
      </w:pPr>
    </w:p>
    <w:p w14:paraId="75EB155F" w14:textId="77777777" w:rsidR="00B82A73" w:rsidRPr="00B82A73" w:rsidRDefault="00B82A73" w:rsidP="00B82A73">
      <w:pPr>
        <w:spacing w:after="120"/>
        <w:rPr>
          <w:rFonts w:cs="Times New Roman"/>
        </w:rPr>
      </w:pPr>
      <w:r w:rsidRPr="00B82A73">
        <w:rPr>
          <w:rFonts w:cs="Times New Roman"/>
        </w:rPr>
        <w:t>Wheelchair Letter of Medical Necessity Triple Jump- Phase I</w:t>
      </w:r>
    </w:p>
    <w:p w14:paraId="569FCCEE" w14:textId="77777777" w:rsidR="00B82A73" w:rsidRPr="00AD13AE" w:rsidRDefault="00B82A73" w:rsidP="00B82A73">
      <w:pPr>
        <w:pStyle w:val="ListParagraph"/>
        <w:spacing w:after="120"/>
        <w:ind w:left="0"/>
        <w:rPr>
          <w:rFonts w:cs="Times New Roman"/>
        </w:rPr>
      </w:pPr>
    </w:p>
    <w:p w14:paraId="4B85A432" w14:textId="77777777" w:rsidR="00B82A73" w:rsidRPr="00AD13AE" w:rsidRDefault="00B82A73" w:rsidP="00B82A73">
      <w:pPr>
        <w:pStyle w:val="ListParagraph"/>
        <w:spacing w:after="120"/>
        <w:ind w:left="0"/>
        <w:rPr>
          <w:rFonts w:cs="Times New Roman"/>
        </w:rPr>
      </w:pPr>
      <w:r w:rsidRPr="00AD13AE">
        <w:rPr>
          <w:rFonts w:cs="Times New Roman"/>
        </w:rPr>
        <w:t>You receive a script for John Smith D.O.B. 9/26/81 for “wheelchair evaluation” with a diagnosis of “T6 ASIA A SCI.”</w:t>
      </w:r>
    </w:p>
    <w:p w14:paraId="60F8F4EB" w14:textId="77777777" w:rsidR="00B82A73" w:rsidRPr="00AD13AE" w:rsidRDefault="00B82A73" w:rsidP="00B82A73">
      <w:pPr>
        <w:pStyle w:val="ListParagraph"/>
        <w:spacing w:after="120"/>
        <w:ind w:left="0"/>
        <w:rPr>
          <w:rFonts w:cs="Times New Roman"/>
        </w:rPr>
      </w:pPr>
      <w:r w:rsidRPr="00AD13AE">
        <w:rPr>
          <w:rFonts w:cs="Times New Roman"/>
        </w:rPr>
        <w:t>In your group of 4-6 students, compile a list of questions that you would plan to ask during your interview of this patient.  Plan for a 15 minute interview and try to select the questions that will best allow you to formulate an effective physical examination of this patient.  Remember that your goal is to provide the most appropriate wheelchair for your patient.  In order to do so be sure that you are considering all aspects of the ICF.  If you feel that certain answers will lead to a different flow of questions, please feel free to create a flow chart indicating how your subsequent questions would vary based on the answers.  You will only receive answers for questions that could reasonably be answered within the 15 minute window. You will only be provided with the answers to the questions that you ask.  Just as in real life, forgetting important questions may leave you at a disadvantage later in the process. Be sure to review the grading rubric.</w:t>
      </w:r>
    </w:p>
    <w:p w14:paraId="49D8C4A5" w14:textId="77777777" w:rsidR="00B82A73" w:rsidRPr="00AD13AE" w:rsidRDefault="00B82A73" w:rsidP="00B82A73">
      <w:pPr>
        <w:pStyle w:val="ListParagraph"/>
        <w:spacing w:after="120"/>
        <w:ind w:left="0"/>
        <w:rPr>
          <w:rFonts w:cs="Times New Roman"/>
        </w:rPr>
      </w:pPr>
    </w:p>
    <w:p w14:paraId="1BFCCFA7" w14:textId="77777777" w:rsidR="00B82A73" w:rsidRPr="00AD13AE" w:rsidRDefault="00B82A73" w:rsidP="00B82A73">
      <w:pPr>
        <w:pStyle w:val="ListParagraph"/>
        <w:spacing w:after="120"/>
        <w:ind w:left="0"/>
        <w:rPr>
          <w:rFonts w:cs="Times New Roman"/>
        </w:rPr>
      </w:pPr>
      <w:r w:rsidRPr="00AD13AE">
        <w:rPr>
          <w:rFonts w:cs="Times New Roman"/>
        </w:rPr>
        <w:t>Wheelchair Letter of Medical Necessity Triple Jump- Phase II</w:t>
      </w:r>
    </w:p>
    <w:p w14:paraId="4CB6E7C0" w14:textId="77777777" w:rsidR="00B82A73" w:rsidRPr="00AD13AE" w:rsidRDefault="00B82A73" w:rsidP="00B82A73">
      <w:pPr>
        <w:pStyle w:val="ListParagraph"/>
        <w:spacing w:after="120"/>
        <w:ind w:left="0"/>
        <w:rPr>
          <w:rFonts w:cs="Times New Roman"/>
        </w:rPr>
      </w:pPr>
    </w:p>
    <w:p w14:paraId="1FE57F6D" w14:textId="77777777" w:rsidR="00B82A73" w:rsidRPr="00AD13AE" w:rsidRDefault="00B82A73" w:rsidP="00B82A73">
      <w:pPr>
        <w:pStyle w:val="ListParagraph"/>
        <w:spacing w:after="120"/>
        <w:ind w:left="0"/>
        <w:rPr>
          <w:rFonts w:cs="Times New Roman"/>
        </w:rPr>
      </w:pPr>
      <w:r w:rsidRPr="00AD13AE">
        <w:rPr>
          <w:rFonts w:cs="Times New Roman"/>
        </w:rPr>
        <w:t>In your same groups of 4-6 students, utilize the results of your interview to select appropriate tests and measures that will allow for you to optimize your patient’s wheelchair. Consider the appropriate flow for tests and measures to best utilize your time and your patient’s energy.  If you believe that the outcome of one test and measure will affect the selection of future tests, please feel free to create a flow chart indicating how your subsequent tests and measures would vary based off of your results. Your tests and measures need to fit within a 45 minute window.  You will only receive the results of tests and measures that could reasonably be completed within 45 minutes. You will only be provided with the information that you state you would test for.  Just as in real life, not including pertinent tests may leave you at a disadvantage later in the process. Be sure to review the grading rubric.</w:t>
      </w:r>
    </w:p>
    <w:p w14:paraId="425647CC" w14:textId="77777777" w:rsidR="00B82A73" w:rsidRPr="00AD13AE" w:rsidRDefault="00B82A73" w:rsidP="00B82A73">
      <w:pPr>
        <w:pStyle w:val="ListParagraph"/>
        <w:spacing w:after="120"/>
        <w:ind w:left="0"/>
        <w:rPr>
          <w:rFonts w:cs="Times New Roman"/>
        </w:rPr>
      </w:pPr>
    </w:p>
    <w:p w14:paraId="030D36BA" w14:textId="77777777" w:rsidR="00B82A73" w:rsidRPr="00AD13AE" w:rsidRDefault="00B82A73" w:rsidP="00B82A73">
      <w:pPr>
        <w:pStyle w:val="ListParagraph"/>
        <w:spacing w:after="120"/>
        <w:ind w:left="0"/>
        <w:rPr>
          <w:rFonts w:cs="Times New Roman"/>
        </w:rPr>
      </w:pPr>
      <w:r w:rsidRPr="00AD13AE">
        <w:rPr>
          <w:rFonts w:cs="Times New Roman"/>
        </w:rPr>
        <w:t>PT 605 Wheelchair Letter of Medical Necessity Triple Jump- Phase III</w:t>
      </w:r>
    </w:p>
    <w:p w14:paraId="2CF93A57" w14:textId="77777777" w:rsidR="00B82A73" w:rsidRPr="00AD13AE" w:rsidRDefault="00B82A73" w:rsidP="00B82A73">
      <w:pPr>
        <w:pStyle w:val="ListParagraph"/>
        <w:spacing w:after="120"/>
        <w:ind w:left="0"/>
        <w:rPr>
          <w:rFonts w:cs="Times New Roman"/>
        </w:rPr>
      </w:pPr>
    </w:p>
    <w:p w14:paraId="703FDAFF" w14:textId="77777777" w:rsidR="00B82A73" w:rsidRDefault="00B82A73" w:rsidP="00B82A73">
      <w:pPr>
        <w:pStyle w:val="ListParagraph"/>
        <w:spacing w:after="120"/>
        <w:ind w:left="0"/>
        <w:rPr>
          <w:rFonts w:cs="Times New Roman"/>
        </w:rPr>
      </w:pPr>
      <w:r w:rsidRPr="00AD13AE">
        <w:rPr>
          <w:rFonts w:cs="Times New Roman"/>
        </w:rPr>
        <w:t xml:space="preserve">Utilize the results of your interview and tests and measures to </w:t>
      </w:r>
      <w:r w:rsidRPr="00AD13AE">
        <w:rPr>
          <w:rFonts w:cs="Times New Roman"/>
          <w:i/>
        </w:rPr>
        <w:t>individually</w:t>
      </w:r>
      <w:r w:rsidRPr="00AD13AE">
        <w:rPr>
          <w:rFonts w:cs="Times New Roman"/>
        </w:rPr>
        <w:t xml:space="preserve"> select a wheelchair and components for your patient.  Consider all aspects of the ICF when choosing the ideal componentry for </w:t>
      </w:r>
      <w:r w:rsidRPr="00AD13AE">
        <w:rPr>
          <w:rFonts w:cs="Times New Roman"/>
        </w:rPr>
        <w:lastRenderedPageBreak/>
        <w:t xml:space="preserve">your client’s wheelchair.  After selecting the optimal wheelchair, create a letter of medical necessity for this wheelchair.  Many wheelchair vendors provide online tools to assist you with the creation of a letter of medical necessity, and these can be a great </w:t>
      </w:r>
      <w:r w:rsidRPr="00AD13AE">
        <w:rPr>
          <w:rFonts w:cs="Times New Roman"/>
          <w:i/>
        </w:rPr>
        <w:t xml:space="preserve">starting point. </w:t>
      </w:r>
      <w:r w:rsidRPr="00AD13AE">
        <w:rPr>
          <w:rFonts w:cs="Times New Roman"/>
        </w:rPr>
        <w:t xml:space="preserve">You may reference the sample letter of medical necessity on Moodle, but be sure to review the grading rubric.  </w:t>
      </w:r>
    </w:p>
    <w:p w14:paraId="22F6E0E2" w14:textId="77777777" w:rsidR="00902E62" w:rsidRDefault="00902E62" w:rsidP="00B82A73">
      <w:pPr>
        <w:pStyle w:val="ListParagraph"/>
        <w:spacing w:after="120"/>
        <w:ind w:left="0"/>
        <w:rPr>
          <w:rFonts w:cs="Times New Roman"/>
        </w:rPr>
      </w:pPr>
    </w:p>
    <w:p w14:paraId="306828F4" w14:textId="77777777" w:rsidR="00902E62" w:rsidRPr="00AD13AE" w:rsidRDefault="00902E62" w:rsidP="00B82A73">
      <w:pPr>
        <w:pStyle w:val="ListParagraph"/>
        <w:spacing w:after="120"/>
        <w:ind w:left="0"/>
        <w:rPr>
          <w:rFonts w:cs="Times New Roman"/>
        </w:rPr>
      </w:pPr>
    </w:p>
    <w:p w14:paraId="7B665EB8" w14:textId="1580FAD9" w:rsidR="00B82A73" w:rsidRPr="00AD13AE" w:rsidRDefault="00B82A73" w:rsidP="00902E62">
      <w:pPr>
        <w:jc w:val="center"/>
        <w:rPr>
          <w:rFonts w:cs="Times New Roman"/>
          <w:b/>
        </w:rPr>
      </w:pPr>
      <w:r>
        <w:rPr>
          <w:rFonts w:cs="Times New Roman"/>
          <w:b/>
        </w:rPr>
        <w:t>Appendix B</w:t>
      </w:r>
      <w:r>
        <w:rPr>
          <w:rFonts w:cs="Times New Roman"/>
          <w:b/>
        </w:rPr>
        <w:tab/>
      </w:r>
      <w:r w:rsidR="00902E62">
        <w:rPr>
          <w:rFonts w:cs="Times New Roman"/>
          <w:b/>
        </w:rPr>
        <w:t>PT 605: Wheelchair Inquiry Seminar and Lab Prep</w:t>
      </w:r>
    </w:p>
    <w:p w14:paraId="214CAAF6" w14:textId="77777777" w:rsidR="00B82A73" w:rsidRPr="00AD13AE" w:rsidRDefault="00B82A73" w:rsidP="00B82A73">
      <w:pPr>
        <w:rPr>
          <w:rFonts w:cs="Times New Roman"/>
          <w:b/>
        </w:rPr>
      </w:pPr>
      <w:r w:rsidRPr="00AD13AE">
        <w:rPr>
          <w:rFonts w:cs="Times New Roman"/>
        </w:rPr>
        <w:t xml:space="preserve">While you are encouraged to utilize multiple texts, many students find the following text that is available in the Health Professionals Library helpful in completion of this preparation guide: </w:t>
      </w:r>
      <w:r w:rsidRPr="00AD13AE">
        <w:rPr>
          <w:rFonts w:cs="Times New Roman"/>
          <w:color w:val="000000"/>
        </w:rPr>
        <w:t xml:space="preserve">Somers MF. </w:t>
      </w:r>
      <w:r w:rsidRPr="00AD13AE">
        <w:rPr>
          <w:rFonts w:cs="Times New Roman"/>
          <w:i/>
          <w:iCs/>
          <w:color w:val="000000"/>
        </w:rPr>
        <w:t>Spinal Cord Injury: Functional Rehabilitation</w:t>
      </w:r>
      <w:r w:rsidRPr="00AD13AE">
        <w:rPr>
          <w:rFonts w:cs="Times New Roman"/>
          <w:color w:val="000000"/>
        </w:rPr>
        <w:t xml:space="preserve">, </w:t>
      </w:r>
      <w:r w:rsidRPr="00AD13AE">
        <w:rPr>
          <w:rFonts w:cs="Times New Roman"/>
          <w:i/>
          <w:color w:val="000000"/>
        </w:rPr>
        <w:t>3</w:t>
      </w:r>
      <w:r w:rsidRPr="00AD13AE">
        <w:rPr>
          <w:rFonts w:cs="Times New Roman"/>
          <w:i/>
          <w:color w:val="000000"/>
          <w:vertAlign w:val="superscript"/>
        </w:rPr>
        <w:t>rd</w:t>
      </w:r>
      <w:r w:rsidRPr="00AD13AE">
        <w:rPr>
          <w:rFonts w:cs="Times New Roman"/>
          <w:i/>
          <w:color w:val="000000"/>
        </w:rPr>
        <w:t xml:space="preserve"> </w:t>
      </w:r>
      <w:proofErr w:type="gramStart"/>
      <w:r w:rsidRPr="00AD13AE">
        <w:rPr>
          <w:rFonts w:cs="Times New Roman"/>
          <w:i/>
          <w:color w:val="000000"/>
        </w:rPr>
        <w:t>ed</w:t>
      </w:r>
      <w:proofErr w:type="gramEnd"/>
      <w:r w:rsidRPr="00AD13AE">
        <w:rPr>
          <w:rFonts w:cs="Times New Roman"/>
          <w:i/>
          <w:color w:val="000000"/>
        </w:rPr>
        <w:t>.</w:t>
      </w:r>
      <w:r w:rsidRPr="00AD13AE">
        <w:rPr>
          <w:rFonts w:cs="Times New Roman"/>
          <w:color w:val="000000"/>
        </w:rPr>
        <w:t xml:space="preserve"> New Jersey: Prentice Hall; 2010.</w:t>
      </w:r>
    </w:p>
    <w:p w14:paraId="15476B6C" w14:textId="77777777" w:rsidR="00B82A73" w:rsidRPr="00AD13AE" w:rsidRDefault="00B82A73" w:rsidP="00B82A73">
      <w:pPr>
        <w:pStyle w:val="ListParagraph"/>
        <w:numPr>
          <w:ilvl w:val="0"/>
          <w:numId w:val="9"/>
        </w:numPr>
        <w:rPr>
          <w:rFonts w:cs="Times New Roman"/>
        </w:rPr>
      </w:pPr>
      <w:r w:rsidRPr="00AD13AE">
        <w:rPr>
          <w:rFonts w:cs="Times New Roman"/>
        </w:rPr>
        <w:t>Name three reasons why it is beneficial for a patient to learn how to do a wheelie.</w:t>
      </w:r>
    </w:p>
    <w:p w14:paraId="6FF0CFB8" w14:textId="77777777" w:rsidR="00B82A73" w:rsidRPr="00AD13AE" w:rsidRDefault="00B82A73" w:rsidP="00B82A73">
      <w:pPr>
        <w:pStyle w:val="ListParagraph"/>
        <w:numPr>
          <w:ilvl w:val="0"/>
          <w:numId w:val="9"/>
        </w:numPr>
        <w:rPr>
          <w:rFonts w:cs="Times New Roman"/>
        </w:rPr>
      </w:pPr>
      <w:r w:rsidRPr="00AD13AE">
        <w:rPr>
          <w:rFonts w:cs="Times New Roman"/>
        </w:rPr>
        <w:t>What are the pros and cons of seat belts on wheelchairs for people with or without a spinal cord injury?</w:t>
      </w:r>
    </w:p>
    <w:p w14:paraId="045DBC9C" w14:textId="77777777" w:rsidR="00B82A73" w:rsidRPr="00AD13AE" w:rsidRDefault="00B82A73" w:rsidP="00B82A73">
      <w:pPr>
        <w:pStyle w:val="ListParagraph"/>
        <w:numPr>
          <w:ilvl w:val="0"/>
          <w:numId w:val="9"/>
        </w:numPr>
        <w:rPr>
          <w:rFonts w:cs="Times New Roman"/>
        </w:rPr>
      </w:pPr>
      <w:r w:rsidRPr="00AD13AE">
        <w:rPr>
          <w:rFonts w:cs="Times New Roman"/>
        </w:rPr>
        <w:t>Describe proper posture for patients seated in a wheelchair.</w:t>
      </w:r>
    </w:p>
    <w:p w14:paraId="1B195C67" w14:textId="77777777" w:rsidR="00B82A73" w:rsidRPr="00AD13AE" w:rsidRDefault="00B82A73" w:rsidP="00B82A73">
      <w:pPr>
        <w:pStyle w:val="ListParagraph"/>
        <w:numPr>
          <w:ilvl w:val="0"/>
          <w:numId w:val="9"/>
        </w:numPr>
        <w:rPr>
          <w:rFonts w:cs="Times New Roman"/>
        </w:rPr>
      </w:pPr>
      <w:r w:rsidRPr="00AD13AE">
        <w:rPr>
          <w:rFonts w:cs="Times New Roman"/>
        </w:rPr>
        <w:t>Describe the expected functional outcomes for wheelchair use for the following motor levels for a motor complete spinal cord injury:</w:t>
      </w:r>
    </w:p>
    <w:p w14:paraId="36FAA9F2" w14:textId="77777777" w:rsidR="00B82A73" w:rsidRPr="00AD13AE" w:rsidRDefault="00B82A73" w:rsidP="00B82A73">
      <w:pPr>
        <w:pStyle w:val="ListParagraph"/>
        <w:numPr>
          <w:ilvl w:val="1"/>
          <w:numId w:val="9"/>
        </w:numPr>
        <w:rPr>
          <w:rFonts w:cs="Times New Roman"/>
        </w:rPr>
      </w:pPr>
      <w:r w:rsidRPr="00AD13AE">
        <w:rPr>
          <w:rFonts w:cs="Times New Roman"/>
        </w:rPr>
        <w:t>C4 and above:</w:t>
      </w:r>
    </w:p>
    <w:p w14:paraId="49566A2D" w14:textId="77777777" w:rsidR="00B82A73" w:rsidRPr="00AD13AE" w:rsidRDefault="00B82A73" w:rsidP="00B82A73">
      <w:pPr>
        <w:pStyle w:val="ListParagraph"/>
        <w:numPr>
          <w:ilvl w:val="1"/>
          <w:numId w:val="9"/>
        </w:numPr>
        <w:rPr>
          <w:rFonts w:cs="Times New Roman"/>
        </w:rPr>
      </w:pPr>
      <w:r w:rsidRPr="00AD13AE">
        <w:rPr>
          <w:rFonts w:cs="Times New Roman"/>
        </w:rPr>
        <w:t>C5:</w:t>
      </w:r>
    </w:p>
    <w:p w14:paraId="13342235" w14:textId="77777777" w:rsidR="00B82A73" w:rsidRPr="00AD13AE" w:rsidRDefault="00B82A73" w:rsidP="00B82A73">
      <w:pPr>
        <w:pStyle w:val="ListParagraph"/>
        <w:numPr>
          <w:ilvl w:val="1"/>
          <w:numId w:val="9"/>
        </w:numPr>
        <w:rPr>
          <w:rFonts w:cs="Times New Roman"/>
        </w:rPr>
      </w:pPr>
      <w:r w:rsidRPr="00AD13AE">
        <w:rPr>
          <w:rFonts w:cs="Times New Roman"/>
        </w:rPr>
        <w:t>C6:</w:t>
      </w:r>
    </w:p>
    <w:p w14:paraId="52110745" w14:textId="77777777" w:rsidR="00B82A73" w:rsidRPr="00AD13AE" w:rsidRDefault="00B82A73" w:rsidP="00B82A73">
      <w:pPr>
        <w:pStyle w:val="ListParagraph"/>
        <w:numPr>
          <w:ilvl w:val="1"/>
          <w:numId w:val="9"/>
        </w:numPr>
        <w:rPr>
          <w:rFonts w:cs="Times New Roman"/>
        </w:rPr>
      </w:pPr>
      <w:r w:rsidRPr="00AD13AE">
        <w:rPr>
          <w:rFonts w:cs="Times New Roman"/>
        </w:rPr>
        <w:t>C7:</w:t>
      </w:r>
    </w:p>
    <w:p w14:paraId="7250CEDC" w14:textId="77777777" w:rsidR="00B82A73" w:rsidRPr="00AD13AE" w:rsidRDefault="00B82A73" w:rsidP="00B82A73">
      <w:pPr>
        <w:pStyle w:val="ListParagraph"/>
        <w:numPr>
          <w:ilvl w:val="1"/>
          <w:numId w:val="9"/>
        </w:numPr>
        <w:rPr>
          <w:rFonts w:cs="Times New Roman"/>
        </w:rPr>
      </w:pPr>
      <w:r w:rsidRPr="00AD13AE">
        <w:rPr>
          <w:rFonts w:cs="Times New Roman"/>
        </w:rPr>
        <w:t>C8:</w:t>
      </w:r>
    </w:p>
    <w:p w14:paraId="211CC43C" w14:textId="77777777" w:rsidR="00B82A73" w:rsidRPr="00AD13AE" w:rsidRDefault="00B82A73" w:rsidP="00B82A73">
      <w:pPr>
        <w:pStyle w:val="ListParagraph"/>
        <w:numPr>
          <w:ilvl w:val="1"/>
          <w:numId w:val="9"/>
        </w:numPr>
        <w:rPr>
          <w:rFonts w:cs="Times New Roman"/>
        </w:rPr>
      </w:pPr>
      <w:r w:rsidRPr="00AD13AE">
        <w:rPr>
          <w:rFonts w:cs="Times New Roman"/>
        </w:rPr>
        <w:t>T1 and lower:</w:t>
      </w:r>
    </w:p>
    <w:p w14:paraId="67A10471" w14:textId="77777777" w:rsidR="00B82A73" w:rsidRPr="00AD13AE" w:rsidRDefault="00B82A73" w:rsidP="00B82A73">
      <w:pPr>
        <w:rPr>
          <w:rFonts w:cs="Times New Roman"/>
          <w:b/>
        </w:rPr>
      </w:pPr>
      <w:r w:rsidRPr="00AD13AE">
        <w:rPr>
          <w:rFonts w:cs="Times New Roman"/>
          <w:b/>
        </w:rPr>
        <w:t>Manual wheelchairs</w:t>
      </w:r>
    </w:p>
    <w:p w14:paraId="27344A4E" w14:textId="77777777" w:rsidR="00B82A73" w:rsidRPr="00AD13AE" w:rsidRDefault="00B82A73" w:rsidP="00B82A73">
      <w:pPr>
        <w:pStyle w:val="ListParagraph"/>
        <w:numPr>
          <w:ilvl w:val="0"/>
          <w:numId w:val="10"/>
        </w:numPr>
        <w:rPr>
          <w:rFonts w:cs="Times New Roman"/>
        </w:rPr>
      </w:pPr>
      <w:r w:rsidRPr="00AD13AE">
        <w:rPr>
          <w:rFonts w:cs="Times New Roman"/>
        </w:rPr>
        <w:t>What is camber and what are the pros and cons to increasing camber in relation to wheelchairs?</w:t>
      </w:r>
    </w:p>
    <w:p w14:paraId="1C13515A" w14:textId="77777777" w:rsidR="00B82A73" w:rsidRPr="00AD13AE" w:rsidRDefault="00B82A73" w:rsidP="00B82A73">
      <w:pPr>
        <w:pStyle w:val="ListParagraph"/>
        <w:numPr>
          <w:ilvl w:val="0"/>
          <w:numId w:val="10"/>
        </w:numPr>
        <w:rPr>
          <w:rFonts w:cs="Times New Roman"/>
        </w:rPr>
      </w:pPr>
      <w:r w:rsidRPr="00AD13AE">
        <w:rPr>
          <w:rFonts w:cs="Times New Roman"/>
        </w:rPr>
        <w:t>How should a physical therapist determine the ideal height of a backrest for a patient who uses a manual wheelchair independently?</w:t>
      </w:r>
    </w:p>
    <w:p w14:paraId="2C24BA52" w14:textId="77777777" w:rsidR="00B82A73" w:rsidRPr="00AD13AE" w:rsidRDefault="00B82A73" w:rsidP="00B82A73">
      <w:pPr>
        <w:pStyle w:val="ListParagraph"/>
        <w:numPr>
          <w:ilvl w:val="0"/>
          <w:numId w:val="10"/>
        </w:numPr>
        <w:rPr>
          <w:rFonts w:cs="Times New Roman"/>
        </w:rPr>
      </w:pPr>
      <w:r w:rsidRPr="00AD13AE">
        <w:rPr>
          <w:rFonts w:cs="Times New Roman"/>
        </w:rPr>
        <w:t>How does axle position affect the wheelchair user?</w:t>
      </w:r>
    </w:p>
    <w:p w14:paraId="180CA05A" w14:textId="77777777" w:rsidR="00B82A73" w:rsidRPr="00AD13AE" w:rsidRDefault="00B82A73" w:rsidP="00B82A73">
      <w:pPr>
        <w:rPr>
          <w:rFonts w:cs="Times New Roman"/>
        </w:rPr>
      </w:pPr>
      <w:r w:rsidRPr="00AD13AE">
        <w:rPr>
          <w:rFonts w:cs="Times New Roman"/>
        </w:rPr>
        <w:t>A patient with a C7 spinal cord injury is asking for help selecting a wheelchair, using the charts on pages 238-240 in your Somers text select appropriate parts and provide your reasoning selection of:</w:t>
      </w:r>
    </w:p>
    <w:p w14:paraId="377057E4" w14:textId="77777777" w:rsidR="00B82A73" w:rsidRPr="00AD13AE" w:rsidRDefault="00B82A73" w:rsidP="00B82A73">
      <w:pPr>
        <w:pStyle w:val="ListParagraph"/>
        <w:numPr>
          <w:ilvl w:val="0"/>
          <w:numId w:val="11"/>
        </w:numPr>
        <w:rPr>
          <w:rFonts w:cs="Times New Roman"/>
        </w:rPr>
      </w:pPr>
      <w:r w:rsidRPr="00AD13AE">
        <w:rPr>
          <w:rFonts w:cs="Times New Roman"/>
        </w:rPr>
        <w:t>Frame:</w:t>
      </w:r>
    </w:p>
    <w:p w14:paraId="6BE88C55" w14:textId="77777777" w:rsidR="00B82A73" w:rsidRPr="00AD13AE" w:rsidRDefault="00B82A73" w:rsidP="00B82A73">
      <w:pPr>
        <w:pStyle w:val="ListParagraph"/>
        <w:numPr>
          <w:ilvl w:val="0"/>
          <w:numId w:val="11"/>
        </w:numPr>
        <w:rPr>
          <w:rFonts w:cs="Times New Roman"/>
        </w:rPr>
      </w:pPr>
      <w:r w:rsidRPr="00AD13AE">
        <w:rPr>
          <w:rFonts w:cs="Times New Roman"/>
        </w:rPr>
        <w:t>Backrest:</w:t>
      </w:r>
    </w:p>
    <w:p w14:paraId="535C9628" w14:textId="77777777" w:rsidR="00B82A73" w:rsidRPr="00AD13AE" w:rsidRDefault="00B82A73" w:rsidP="00B82A73">
      <w:pPr>
        <w:pStyle w:val="ListParagraph"/>
        <w:numPr>
          <w:ilvl w:val="0"/>
          <w:numId w:val="11"/>
        </w:numPr>
        <w:rPr>
          <w:rFonts w:cs="Times New Roman"/>
        </w:rPr>
      </w:pPr>
      <w:r w:rsidRPr="00AD13AE">
        <w:rPr>
          <w:rFonts w:cs="Times New Roman"/>
        </w:rPr>
        <w:t>Seat:</w:t>
      </w:r>
    </w:p>
    <w:p w14:paraId="21F97159" w14:textId="77777777" w:rsidR="00B82A73" w:rsidRPr="00AD13AE" w:rsidRDefault="00B82A73" w:rsidP="00B82A73">
      <w:pPr>
        <w:pStyle w:val="ListParagraph"/>
        <w:numPr>
          <w:ilvl w:val="0"/>
          <w:numId w:val="11"/>
        </w:numPr>
        <w:rPr>
          <w:rFonts w:cs="Times New Roman"/>
        </w:rPr>
      </w:pPr>
      <w:r w:rsidRPr="00AD13AE">
        <w:rPr>
          <w:rFonts w:cs="Times New Roman"/>
        </w:rPr>
        <w:t>Wheel attachments:</w:t>
      </w:r>
    </w:p>
    <w:p w14:paraId="797E1DA0" w14:textId="77777777" w:rsidR="00B82A73" w:rsidRPr="00AD13AE" w:rsidRDefault="00B82A73" w:rsidP="00B82A73">
      <w:pPr>
        <w:pStyle w:val="ListParagraph"/>
        <w:numPr>
          <w:ilvl w:val="0"/>
          <w:numId w:val="11"/>
        </w:numPr>
        <w:rPr>
          <w:rFonts w:cs="Times New Roman"/>
        </w:rPr>
      </w:pPr>
      <w:r w:rsidRPr="00AD13AE">
        <w:rPr>
          <w:rFonts w:cs="Times New Roman"/>
        </w:rPr>
        <w:t>Camber:</w:t>
      </w:r>
    </w:p>
    <w:p w14:paraId="76436919" w14:textId="77777777" w:rsidR="00B82A73" w:rsidRPr="00AD13AE" w:rsidRDefault="00B82A73" w:rsidP="00B82A73">
      <w:pPr>
        <w:pStyle w:val="ListParagraph"/>
        <w:numPr>
          <w:ilvl w:val="0"/>
          <w:numId w:val="11"/>
        </w:numPr>
        <w:rPr>
          <w:rFonts w:cs="Times New Roman"/>
        </w:rPr>
      </w:pPr>
      <w:r w:rsidRPr="00AD13AE">
        <w:rPr>
          <w:rFonts w:cs="Times New Roman"/>
        </w:rPr>
        <w:t>Wheel locks:</w:t>
      </w:r>
    </w:p>
    <w:p w14:paraId="1323EC88" w14:textId="77777777" w:rsidR="00B82A73" w:rsidRPr="00AD13AE" w:rsidRDefault="00B82A73" w:rsidP="00B82A73">
      <w:pPr>
        <w:pStyle w:val="ListParagraph"/>
        <w:numPr>
          <w:ilvl w:val="0"/>
          <w:numId w:val="11"/>
        </w:numPr>
        <w:rPr>
          <w:rFonts w:cs="Times New Roman"/>
        </w:rPr>
      </w:pPr>
      <w:r w:rsidRPr="00AD13AE">
        <w:rPr>
          <w:rFonts w:cs="Times New Roman"/>
        </w:rPr>
        <w:t>Wheel design:</w:t>
      </w:r>
    </w:p>
    <w:p w14:paraId="6435C80A" w14:textId="77777777" w:rsidR="00B82A73" w:rsidRPr="00AD13AE" w:rsidRDefault="00B82A73" w:rsidP="00B82A73">
      <w:pPr>
        <w:pStyle w:val="ListParagraph"/>
        <w:numPr>
          <w:ilvl w:val="0"/>
          <w:numId w:val="11"/>
        </w:numPr>
        <w:rPr>
          <w:rFonts w:cs="Times New Roman"/>
        </w:rPr>
      </w:pPr>
      <w:proofErr w:type="spellStart"/>
      <w:r w:rsidRPr="00AD13AE">
        <w:rPr>
          <w:rFonts w:cs="Times New Roman"/>
        </w:rPr>
        <w:t>Antitippers</w:t>
      </w:r>
      <w:proofErr w:type="spellEnd"/>
      <w:r w:rsidRPr="00AD13AE">
        <w:rPr>
          <w:rFonts w:cs="Times New Roman"/>
        </w:rPr>
        <w:t>:</w:t>
      </w:r>
    </w:p>
    <w:p w14:paraId="7E480F08" w14:textId="77777777" w:rsidR="00B82A73" w:rsidRPr="00AD13AE" w:rsidRDefault="00B82A73" w:rsidP="00B82A73">
      <w:pPr>
        <w:pStyle w:val="ListParagraph"/>
        <w:numPr>
          <w:ilvl w:val="0"/>
          <w:numId w:val="11"/>
        </w:numPr>
        <w:rPr>
          <w:rFonts w:cs="Times New Roman"/>
        </w:rPr>
      </w:pPr>
      <w:proofErr w:type="spellStart"/>
      <w:r w:rsidRPr="00AD13AE">
        <w:rPr>
          <w:rFonts w:cs="Times New Roman"/>
        </w:rPr>
        <w:lastRenderedPageBreak/>
        <w:t>Handrims</w:t>
      </w:r>
      <w:proofErr w:type="spellEnd"/>
      <w:r w:rsidRPr="00AD13AE">
        <w:rPr>
          <w:rFonts w:cs="Times New Roman"/>
        </w:rPr>
        <w:t>:</w:t>
      </w:r>
    </w:p>
    <w:p w14:paraId="2D759939" w14:textId="77777777" w:rsidR="00B82A73" w:rsidRPr="00AD13AE" w:rsidRDefault="00B82A73" w:rsidP="00B82A73">
      <w:pPr>
        <w:pStyle w:val="ListParagraph"/>
        <w:numPr>
          <w:ilvl w:val="0"/>
          <w:numId w:val="11"/>
        </w:numPr>
        <w:rPr>
          <w:rFonts w:cs="Times New Roman"/>
        </w:rPr>
      </w:pPr>
      <w:r w:rsidRPr="00AD13AE">
        <w:rPr>
          <w:rFonts w:cs="Times New Roman"/>
        </w:rPr>
        <w:t>Tires:</w:t>
      </w:r>
    </w:p>
    <w:p w14:paraId="1383E82A" w14:textId="77777777" w:rsidR="00B82A73" w:rsidRPr="00AD13AE" w:rsidRDefault="00B82A73" w:rsidP="00B82A73">
      <w:pPr>
        <w:pStyle w:val="ListParagraph"/>
        <w:numPr>
          <w:ilvl w:val="0"/>
          <w:numId w:val="11"/>
        </w:numPr>
        <w:rPr>
          <w:rFonts w:cs="Times New Roman"/>
        </w:rPr>
      </w:pPr>
      <w:r w:rsidRPr="00AD13AE">
        <w:rPr>
          <w:rFonts w:cs="Times New Roman"/>
        </w:rPr>
        <w:t>Caster size:</w:t>
      </w:r>
    </w:p>
    <w:p w14:paraId="466E5F89" w14:textId="77777777" w:rsidR="00B82A73" w:rsidRPr="00AD13AE" w:rsidRDefault="00B82A73" w:rsidP="00B82A73">
      <w:pPr>
        <w:pStyle w:val="ListParagraph"/>
        <w:numPr>
          <w:ilvl w:val="0"/>
          <w:numId w:val="11"/>
        </w:numPr>
        <w:rPr>
          <w:rFonts w:cs="Times New Roman"/>
        </w:rPr>
      </w:pPr>
      <w:r w:rsidRPr="00AD13AE">
        <w:rPr>
          <w:rFonts w:cs="Times New Roman"/>
        </w:rPr>
        <w:t>Front rigging:</w:t>
      </w:r>
    </w:p>
    <w:p w14:paraId="1353E12A" w14:textId="77777777" w:rsidR="00B82A73" w:rsidRPr="00AD13AE" w:rsidRDefault="00B82A73" w:rsidP="00B82A73">
      <w:pPr>
        <w:pStyle w:val="ListParagraph"/>
        <w:numPr>
          <w:ilvl w:val="0"/>
          <w:numId w:val="11"/>
        </w:numPr>
        <w:rPr>
          <w:rFonts w:cs="Times New Roman"/>
        </w:rPr>
      </w:pPr>
      <w:r w:rsidRPr="00AD13AE">
        <w:rPr>
          <w:rFonts w:cs="Times New Roman"/>
        </w:rPr>
        <w:t xml:space="preserve">Armrests:  </w:t>
      </w:r>
    </w:p>
    <w:p w14:paraId="13F1CC4C" w14:textId="77777777" w:rsidR="00B82A73" w:rsidRPr="00AD13AE" w:rsidRDefault="00B82A73" w:rsidP="00B82A73">
      <w:pPr>
        <w:rPr>
          <w:rFonts w:cs="Times New Roman"/>
          <w:b/>
        </w:rPr>
      </w:pPr>
      <w:r w:rsidRPr="00AD13AE">
        <w:rPr>
          <w:rFonts w:cs="Times New Roman"/>
          <w:b/>
        </w:rPr>
        <w:t>Power assist chairs</w:t>
      </w:r>
    </w:p>
    <w:p w14:paraId="3E373063" w14:textId="77777777" w:rsidR="00B82A73" w:rsidRPr="00AD13AE" w:rsidRDefault="00B82A73" w:rsidP="00B82A73">
      <w:pPr>
        <w:pStyle w:val="ListParagraph"/>
        <w:numPr>
          <w:ilvl w:val="0"/>
          <w:numId w:val="13"/>
        </w:numPr>
        <w:rPr>
          <w:rFonts w:cs="Times New Roman"/>
          <w:b/>
        </w:rPr>
      </w:pPr>
      <w:r w:rsidRPr="00AD13AE">
        <w:rPr>
          <w:rFonts w:cs="Times New Roman"/>
        </w:rPr>
        <w:t>Name one benefit and one drawback to PAPAWs (</w:t>
      </w:r>
      <w:proofErr w:type="spellStart"/>
      <w:r w:rsidRPr="00AD13AE">
        <w:rPr>
          <w:rFonts w:cs="Times New Roman"/>
        </w:rPr>
        <w:t>pushrim</w:t>
      </w:r>
      <w:proofErr w:type="spellEnd"/>
      <w:r w:rsidRPr="00AD13AE">
        <w:rPr>
          <w:rFonts w:cs="Times New Roman"/>
        </w:rPr>
        <w:t>-activated power-assist wheelchair)</w:t>
      </w:r>
    </w:p>
    <w:p w14:paraId="66482951" w14:textId="77777777" w:rsidR="00B82A73" w:rsidRPr="00AD13AE" w:rsidRDefault="00B82A73" w:rsidP="00B82A73">
      <w:pPr>
        <w:rPr>
          <w:rFonts w:cs="Times New Roman"/>
          <w:b/>
        </w:rPr>
      </w:pPr>
      <w:r w:rsidRPr="00AD13AE">
        <w:rPr>
          <w:rFonts w:cs="Times New Roman"/>
          <w:b/>
        </w:rPr>
        <w:t>Power wheelchairs</w:t>
      </w:r>
    </w:p>
    <w:p w14:paraId="79660315" w14:textId="77777777" w:rsidR="00B82A73" w:rsidRPr="00AD13AE" w:rsidRDefault="00B82A73" w:rsidP="00B82A73">
      <w:pPr>
        <w:pStyle w:val="ListParagraph"/>
        <w:numPr>
          <w:ilvl w:val="0"/>
          <w:numId w:val="8"/>
        </w:numPr>
        <w:rPr>
          <w:rFonts w:cs="Times New Roman"/>
        </w:rPr>
      </w:pPr>
      <w:r w:rsidRPr="00AD13AE">
        <w:rPr>
          <w:rFonts w:cs="Times New Roman"/>
        </w:rPr>
        <w:t>Name one disadvantage of each type of base:</w:t>
      </w:r>
    </w:p>
    <w:p w14:paraId="599123BB" w14:textId="77777777" w:rsidR="00B82A73" w:rsidRPr="00AD13AE" w:rsidRDefault="00B82A73" w:rsidP="00B82A73">
      <w:pPr>
        <w:pStyle w:val="ListParagraph"/>
        <w:numPr>
          <w:ilvl w:val="1"/>
          <w:numId w:val="8"/>
        </w:numPr>
        <w:spacing w:after="0"/>
        <w:rPr>
          <w:rFonts w:cs="Times New Roman"/>
        </w:rPr>
      </w:pPr>
      <w:r w:rsidRPr="00AD13AE">
        <w:rPr>
          <w:rFonts w:cs="Times New Roman"/>
        </w:rPr>
        <w:t>Rear wheel drive</w:t>
      </w:r>
    </w:p>
    <w:p w14:paraId="30149460" w14:textId="77777777" w:rsidR="00B82A73" w:rsidRPr="00AD13AE" w:rsidRDefault="00B82A73" w:rsidP="00B82A73">
      <w:pPr>
        <w:pStyle w:val="ListParagraph"/>
        <w:numPr>
          <w:ilvl w:val="1"/>
          <w:numId w:val="8"/>
        </w:numPr>
        <w:spacing w:after="0"/>
        <w:rPr>
          <w:rFonts w:cs="Times New Roman"/>
        </w:rPr>
      </w:pPr>
      <w:r w:rsidRPr="00AD13AE">
        <w:rPr>
          <w:rFonts w:cs="Times New Roman"/>
        </w:rPr>
        <w:t>Front wheel drive</w:t>
      </w:r>
    </w:p>
    <w:p w14:paraId="208CFFBE" w14:textId="77777777" w:rsidR="00B82A73" w:rsidRPr="00AD13AE" w:rsidRDefault="00B82A73" w:rsidP="00B82A73">
      <w:pPr>
        <w:pStyle w:val="ListParagraph"/>
        <w:numPr>
          <w:ilvl w:val="1"/>
          <w:numId w:val="8"/>
        </w:numPr>
        <w:spacing w:after="0"/>
        <w:rPr>
          <w:rFonts w:cs="Times New Roman"/>
        </w:rPr>
      </w:pPr>
      <w:r w:rsidRPr="00AD13AE">
        <w:rPr>
          <w:rFonts w:cs="Times New Roman"/>
        </w:rPr>
        <w:t xml:space="preserve">Mid wheel drive </w:t>
      </w:r>
    </w:p>
    <w:p w14:paraId="5C3BDFD5" w14:textId="77777777" w:rsidR="00B82A73" w:rsidRPr="00AD13AE" w:rsidRDefault="00B82A73" w:rsidP="00B82A73">
      <w:pPr>
        <w:pStyle w:val="ListParagraph"/>
        <w:numPr>
          <w:ilvl w:val="0"/>
          <w:numId w:val="8"/>
        </w:numPr>
        <w:rPr>
          <w:rFonts w:cs="Times New Roman"/>
        </w:rPr>
      </w:pPr>
      <w:r w:rsidRPr="00AD13AE">
        <w:rPr>
          <w:rFonts w:cs="Times New Roman"/>
        </w:rPr>
        <w:t>What options are available for patients with a C4 or above injury to be independent with driving a wheelchair? Name 3.</w:t>
      </w:r>
    </w:p>
    <w:p w14:paraId="0006D6FC" w14:textId="77777777" w:rsidR="00B82A73" w:rsidRPr="00AD13AE" w:rsidRDefault="00B82A73" w:rsidP="00B82A73">
      <w:pPr>
        <w:pStyle w:val="ListParagraph"/>
        <w:numPr>
          <w:ilvl w:val="0"/>
          <w:numId w:val="8"/>
        </w:numPr>
        <w:rPr>
          <w:rFonts w:cs="Times New Roman"/>
        </w:rPr>
      </w:pPr>
      <w:r w:rsidRPr="00AD13AE">
        <w:rPr>
          <w:rFonts w:cs="Times New Roman"/>
        </w:rPr>
        <w:t>What wheelchair features are available to allow a patient with a cervical spinal cord injury to be independent with pressure relief?</w:t>
      </w:r>
    </w:p>
    <w:p w14:paraId="2172248A" w14:textId="77777777" w:rsidR="00B82A73" w:rsidRPr="00AD13AE" w:rsidRDefault="00B82A73" w:rsidP="00B82A73">
      <w:pPr>
        <w:pStyle w:val="ListParagraph"/>
        <w:spacing w:after="120"/>
        <w:ind w:left="360"/>
        <w:rPr>
          <w:rFonts w:cs="Times New Roman"/>
        </w:rPr>
      </w:pPr>
    </w:p>
    <w:p w14:paraId="2AFDFC00" w14:textId="517A4474" w:rsidR="00D02CBF" w:rsidRPr="00AD13AE" w:rsidRDefault="00D02CBF" w:rsidP="00AD13AE">
      <w:pPr>
        <w:pStyle w:val="ListParagraph"/>
        <w:spacing w:after="120"/>
        <w:ind w:left="360"/>
        <w:rPr>
          <w:rFonts w:cs="Times New Roman"/>
        </w:rPr>
      </w:pPr>
    </w:p>
    <w:sectPr w:rsidR="00D02CBF" w:rsidRPr="00AD13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2280B" w14:textId="77777777" w:rsidR="002A2C30" w:rsidRDefault="002A2C30" w:rsidP="000B0734">
      <w:pPr>
        <w:spacing w:after="0" w:line="240" w:lineRule="auto"/>
      </w:pPr>
      <w:r>
        <w:separator/>
      </w:r>
    </w:p>
  </w:endnote>
  <w:endnote w:type="continuationSeparator" w:id="0">
    <w:p w14:paraId="65B9A139" w14:textId="77777777" w:rsidR="002A2C30" w:rsidRDefault="002A2C30"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08F9" w14:textId="77777777" w:rsidR="00947245" w:rsidRDefault="00947245" w:rsidP="00947245">
    <w:pPr>
      <w:pStyle w:val="Footer"/>
      <w:jc w:val="center"/>
      <w:rPr>
        <w:i/>
        <w:sz w:val="18"/>
        <w:szCs w:val="18"/>
      </w:rPr>
    </w:pPr>
    <w:r>
      <w:rPr>
        <w:i/>
        <w:iCs/>
        <w:sz w:val="18"/>
        <w:szCs w:val="18"/>
      </w:rPr>
      <w:t>Reprinted with permission of the Academy of Neurologic Physical Therapy, Inc.</w:t>
    </w:r>
  </w:p>
  <w:p w14:paraId="035F0F01" w14:textId="77777777" w:rsidR="00947245" w:rsidRDefault="00947245" w:rsidP="00947245">
    <w:pPr>
      <w:pStyle w:val="Footer"/>
      <w:jc w:val="center"/>
      <w:rPr>
        <w:i/>
        <w:sz w:val="18"/>
        <w:szCs w:val="18"/>
      </w:rPr>
    </w:pPr>
    <w:r>
      <w:rPr>
        <w:i/>
        <w:sz w:val="18"/>
        <w:szCs w:val="18"/>
      </w:rPr>
      <w:t>Do not duplicate without acknowledging Learning Activity author.</w:t>
    </w:r>
  </w:p>
  <w:p w14:paraId="7BB39CAC" w14:textId="77777777" w:rsidR="00334973" w:rsidRPr="00947245" w:rsidRDefault="00334973" w:rsidP="00947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14064" w14:textId="77777777" w:rsidR="002A2C30" w:rsidRDefault="002A2C30" w:rsidP="000B0734">
      <w:pPr>
        <w:spacing w:after="0" w:line="240" w:lineRule="auto"/>
      </w:pPr>
      <w:r>
        <w:separator/>
      </w:r>
    </w:p>
  </w:footnote>
  <w:footnote w:type="continuationSeparator" w:id="0">
    <w:p w14:paraId="05F8FF07" w14:textId="77777777" w:rsidR="002A2C30" w:rsidRDefault="002A2C30"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7FBB4062" w:rsidR="004020E6" w:rsidRDefault="004020E6"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D8B"/>
    <w:multiLevelType w:val="hybridMultilevel"/>
    <w:tmpl w:val="00E0D842"/>
    <w:lvl w:ilvl="0" w:tplc="1D0CA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32CF"/>
    <w:multiLevelType w:val="hybridMultilevel"/>
    <w:tmpl w:val="161CA5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75172"/>
    <w:multiLevelType w:val="hybridMultilevel"/>
    <w:tmpl w:val="950EA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A09AA"/>
    <w:multiLevelType w:val="hybridMultilevel"/>
    <w:tmpl w:val="45925CCE"/>
    <w:lvl w:ilvl="0" w:tplc="AB3A55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2441F"/>
    <w:multiLevelType w:val="hybridMultilevel"/>
    <w:tmpl w:val="416AD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90C5C"/>
    <w:multiLevelType w:val="hybridMultilevel"/>
    <w:tmpl w:val="99CE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C5086F"/>
    <w:multiLevelType w:val="hybridMultilevel"/>
    <w:tmpl w:val="A262FF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7E63F5"/>
    <w:multiLevelType w:val="hybridMultilevel"/>
    <w:tmpl w:val="500A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F14F5"/>
    <w:multiLevelType w:val="hybridMultilevel"/>
    <w:tmpl w:val="ED509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42A86F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D3E83"/>
    <w:multiLevelType w:val="hybridMultilevel"/>
    <w:tmpl w:val="085CE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44217"/>
    <w:multiLevelType w:val="hybridMultilevel"/>
    <w:tmpl w:val="25D60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7423D"/>
    <w:multiLevelType w:val="hybridMultilevel"/>
    <w:tmpl w:val="D0FE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B7AA5"/>
    <w:multiLevelType w:val="hybridMultilevel"/>
    <w:tmpl w:val="5CB6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A692A"/>
    <w:multiLevelType w:val="hybridMultilevel"/>
    <w:tmpl w:val="08945FB0"/>
    <w:lvl w:ilvl="0" w:tplc="24FEA420">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63F27"/>
    <w:multiLevelType w:val="hybridMultilevel"/>
    <w:tmpl w:val="E6E0D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212AC"/>
    <w:multiLevelType w:val="hybridMultilevel"/>
    <w:tmpl w:val="FF40E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7025B"/>
    <w:multiLevelType w:val="hybridMultilevel"/>
    <w:tmpl w:val="936AD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C644F"/>
    <w:multiLevelType w:val="hybridMultilevel"/>
    <w:tmpl w:val="5C802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0"/>
  </w:num>
  <w:num w:numId="4">
    <w:abstractNumId w:val="8"/>
  </w:num>
  <w:num w:numId="5">
    <w:abstractNumId w:val="17"/>
  </w:num>
  <w:num w:numId="6">
    <w:abstractNumId w:val="13"/>
  </w:num>
  <w:num w:numId="7">
    <w:abstractNumId w:val="4"/>
  </w:num>
  <w:num w:numId="8">
    <w:abstractNumId w:val="15"/>
  </w:num>
  <w:num w:numId="9">
    <w:abstractNumId w:val="12"/>
  </w:num>
  <w:num w:numId="10">
    <w:abstractNumId w:val="22"/>
  </w:num>
  <w:num w:numId="11">
    <w:abstractNumId w:val="11"/>
  </w:num>
  <w:num w:numId="12">
    <w:abstractNumId w:val="21"/>
  </w:num>
  <w:num w:numId="13">
    <w:abstractNumId w:val="19"/>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24"/>
  </w:num>
  <w:num w:numId="19">
    <w:abstractNumId w:val="1"/>
  </w:num>
  <w:num w:numId="20">
    <w:abstractNumId w:val="23"/>
  </w:num>
  <w:num w:numId="21">
    <w:abstractNumId w:val="0"/>
  </w:num>
  <w:num w:numId="22">
    <w:abstractNumId w:val="14"/>
  </w:num>
  <w:num w:numId="23">
    <w:abstractNumId w:val="16"/>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139B"/>
    <w:rsid w:val="000065F6"/>
    <w:rsid w:val="0009476D"/>
    <w:rsid w:val="000B0734"/>
    <w:rsid w:val="001559E2"/>
    <w:rsid w:val="0016383E"/>
    <w:rsid w:val="00196D9F"/>
    <w:rsid w:val="001F603C"/>
    <w:rsid w:val="002544FB"/>
    <w:rsid w:val="002A2C30"/>
    <w:rsid w:val="002F68D5"/>
    <w:rsid w:val="002F6F51"/>
    <w:rsid w:val="00334973"/>
    <w:rsid w:val="004020E6"/>
    <w:rsid w:val="00456D0C"/>
    <w:rsid w:val="004D64FB"/>
    <w:rsid w:val="0051682E"/>
    <w:rsid w:val="005238A5"/>
    <w:rsid w:val="005A61BA"/>
    <w:rsid w:val="005F59FB"/>
    <w:rsid w:val="00633A23"/>
    <w:rsid w:val="0067164D"/>
    <w:rsid w:val="006A1951"/>
    <w:rsid w:val="006B5849"/>
    <w:rsid w:val="006C23E5"/>
    <w:rsid w:val="00724E91"/>
    <w:rsid w:val="00737DF3"/>
    <w:rsid w:val="007735E9"/>
    <w:rsid w:val="007D1606"/>
    <w:rsid w:val="007F403A"/>
    <w:rsid w:val="008051DD"/>
    <w:rsid w:val="008414EB"/>
    <w:rsid w:val="00866F5D"/>
    <w:rsid w:val="008760AC"/>
    <w:rsid w:val="008E738E"/>
    <w:rsid w:val="00902E62"/>
    <w:rsid w:val="00904C55"/>
    <w:rsid w:val="00937605"/>
    <w:rsid w:val="00943083"/>
    <w:rsid w:val="00947245"/>
    <w:rsid w:val="009E6590"/>
    <w:rsid w:val="00A8631D"/>
    <w:rsid w:val="00AA6A79"/>
    <w:rsid w:val="00AD13AE"/>
    <w:rsid w:val="00AD77B5"/>
    <w:rsid w:val="00B64981"/>
    <w:rsid w:val="00B82A73"/>
    <w:rsid w:val="00C34CC4"/>
    <w:rsid w:val="00C77CCA"/>
    <w:rsid w:val="00CA59EE"/>
    <w:rsid w:val="00D02CBF"/>
    <w:rsid w:val="00D1087C"/>
    <w:rsid w:val="00D473A8"/>
    <w:rsid w:val="00DB7430"/>
    <w:rsid w:val="00DC53DD"/>
    <w:rsid w:val="00E05FB6"/>
    <w:rsid w:val="00E2295A"/>
    <w:rsid w:val="00E626B3"/>
    <w:rsid w:val="00E847C1"/>
    <w:rsid w:val="00E967F8"/>
    <w:rsid w:val="00EA27EE"/>
    <w:rsid w:val="00EB1753"/>
    <w:rsid w:val="00F311C8"/>
    <w:rsid w:val="00F4284B"/>
    <w:rsid w:val="00F53371"/>
    <w:rsid w:val="00F70100"/>
    <w:rsid w:val="00F8378C"/>
    <w:rsid w:val="00F95CE6"/>
    <w:rsid w:val="00FE577C"/>
    <w:rsid w:val="00FE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39"/>
    <w:rsid w:val="00D0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958">
      <w:bodyDiv w:val="1"/>
      <w:marLeft w:val="0"/>
      <w:marRight w:val="0"/>
      <w:marTop w:val="0"/>
      <w:marBottom w:val="0"/>
      <w:divBdr>
        <w:top w:val="none" w:sz="0" w:space="0" w:color="auto"/>
        <w:left w:val="none" w:sz="0" w:space="0" w:color="auto"/>
        <w:bottom w:val="none" w:sz="0" w:space="0" w:color="auto"/>
        <w:right w:val="none" w:sz="0" w:space="0" w:color="auto"/>
      </w:divBdr>
    </w:div>
    <w:div w:id="4145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rtin@clarks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B64B9-2F5C-4B5A-829F-B00DDC43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2016-03-10T19:11:00Z</dcterms:created>
  <dcterms:modified xsi:type="dcterms:W3CDTF">2016-06-30T16:59:00Z</dcterms:modified>
</cp:coreProperties>
</file>